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6ED26">
      <w:pPr>
        <w:spacing w:line="360" w:lineRule="exact"/>
        <w:ind w:right="-512" w:rightChars="-244"/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四川捷晨瑞达工程检测有限公司</w:t>
      </w:r>
    </w:p>
    <w:p w14:paraId="02020053">
      <w:pPr>
        <w:spacing w:line="360" w:lineRule="exact"/>
        <w:ind w:right="-512" w:rightChars="-244"/>
        <w:jc w:val="center"/>
        <w:rPr>
          <w:rFonts w:hint="eastAsia" w:ascii="宋体" w:hAnsi="宋体" w:eastAsiaTheme="minorEastAsia"/>
          <w:b/>
          <w:sz w:val="36"/>
          <w:szCs w:val="36"/>
          <w:lang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 xml:space="preserve">              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JCRD</w:t>
      </w:r>
      <w:r>
        <w:rPr>
          <w:rFonts w:asciiTheme="minorEastAsia" w:hAnsiTheme="minorEastAsia" w:eastAsiaTheme="minorEastAsia" w:cstheme="minorEastAsia"/>
          <w:sz w:val="21"/>
          <w:szCs w:val="21"/>
        </w:rPr>
        <w:t>/WTBG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-GJ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X</w:t>
      </w:r>
      <w:r>
        <w:rPr>
          <w:rFonts w:asciiTheme="minorEastAsia" w:hAnsiTheme="minorEastAsia" w:eastAsiaTheme="minorEastAsia" w:cstheme="minorEastAsia"/>
          <w:sz w:val="21"/>
          <w:szCs w:val="21"/>
        </w:rPr>
        <w:t>.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</w:t>
      </w:r>
    </w:p>
    <w:p w14:paraId="0FA35D69">
      <w:pPr>
        <w:keepNext w:val="0"/>
        <w:keepLines w:val="0"/>
        <w:pageBreakBefore w:val="0"/>
        <w:widowControl/>
        <w:tabs>
          <w:tab w:val="center" w:pos="5040"/>
          <w:tab w:val="right" w:pos="9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预应力混凝土用钢材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</w:rPr>
        <w:t>检测委托书</w:t>
      </w:r>
    </w:p>
    <w:tbl>
      <w:tblPr>
        <w:tblStyle w:val="7"/>
        <w:tblW w:w="11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652"/>
        <w:gridCol w:w="1328"/>
        <w:gridCol w:w="1290"/>
        <w:gridCol w:w="126"/>
        <w:gridCol w:w="1796"/>
        <w:gridCol w:w="1038"/>
        <w:gridCol w:w="953"/>
        <w:gridCol w:w="594"/>
        <w:gridCol w:w="317"/>
        <w:gridCol w:w="637"/>
        <w:gridCol w:w="1192"/>
      </w:tblGrid>
      <w:tr w14:paraId="66106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752" w:type="dxa"/>
            <w:gridSpan w:val="2"/>
            <w:vAlign w:val="center"/>
          </w:tcPr>
          <w:p w14:paraId="0FD85416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委托单位</w:t>
            </w:r>
          </w:p>
        </w:tc>
        <w:tc>
          <w:tcPr>
            <w:tcW w:w="9271" w:type="dxa"/>
            <w:gridSpan w:val="10"/>
            <w:vAlign w:val="center"/>
          </w:tcPr>
          <w:p w14:paraId="19FC5E4F">
            <w:pPr>
              <w:jc w:val="left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</w:p>
        </w:tc>
      </w:tr>
      <w:tr w14:paraId="2975F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752" w:type="dxa"/>
            <w:gridSpan w:val="2"/>
            <w:vAlign w:val="center"/>
          </w:tcPr>
          <w:p w14:paraId="09A9844B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工程名称</w:t>
            </w:r>
          </w:p>
        </w:tc>
        <w:tc>
          <w:tcPr>
            <w:tcW w:w="9271" w:type="dxa"/>
            <w:gridSpan w:val="10"/>
            <w:vAlign w:val="center"/>
          </w:tcPr>
          <w:p w14:paraId="10A7C662">
            <w:pPr>
              <w:jc w:val="left"/>
              <w:rPr>
                <w:rFonts w:hint="eastAsia" w:ascii="宋体" w:hAnsi="宋体"/>
                <w:sz w:val="20"/>
                <w:szCs w:val="20"/>
              </w:rPr>
            </w:pPr>
          </w:p>
        </w:tc>
      </w:tr>
      <w:tr w14:paraId="1C5BB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752" w:type="dxa"/>
            <w:gridSpan w:val="2"/>
            <w:vAlign w:val="center"/>
          </w:tcPr>
          <w:p w14:paraId="41F6DD3D"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工程部位</w:t>
            </w:r>
          </w:p>
        </w:tc>
        <w:tc>
          <w:tcPr>
            <w:tcW w:w="9271" w:type="dxa"/>
            <w:gridSpan w:val="10"/>
            <w:vAlign w:val="center"/>
          </w:tcPr>
          <w:p w14:paraId="132052FB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</w:tr>
      <w:tr w14:paraId="2559E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752" w:type="dxa"/>
            <w:gridSpan w:val="2"/>
            <w:vAlign w:val="center"/>
          </w:tcPr>
          <w:p w14:paraId="1B6E56AD">
            <w:pPr>
              <w:spacing w:after="0" w:line="280" w:lineRule="exact"/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328" w:type="dxa"/>
            <w:vAlign w:val="center"/>
          </w:tcPr>
          <w:p w14:paraId="640A8216">
            <w:pPr>
              <w:spacing w:after="0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1FBD2B3">
            <w:pPr>
              <w:spacing w:after="0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1922" w:type="dxa"/>
            <w:gridSpan w:val="2"/>
            <w:vAlign w:val="center"/>
          </w:tcPr>
          <w:p w14:paraId="7BA4942D">
            <w:pPr>
              <w:spacing w:after="0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04EBE891">
            <w:pPr>
              <w:spacing w:after="0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委托日期</w:t>
            </w:r>
          </w:p>
        </w:tc>
        <w:tc>
          <w:tcPr>
            <w:tcW w:w="2740" w:type="dxa"/>
            <w:gridSpan w:val="4"/>
            <w:vAlign w:val="center"/>
          </w:tcPr>
          <w:p w14:paraId="64823EAB">
            <w:pPr>
              <w:spacing w:after="0"/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</w:tr>
      <w:tr w14:paraId="50A36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752" w:type="dxa"/>
            <w:gridSpan w:val="2"/>
            <w:vAlign w:val="center"/>
          </w:tcPr>
          <w:p w14:paraId="616DF179"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见证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单位</w:t>
            </w:r>
          </w:p>
        </w:tc>
        <w:tc>
          <w:tcPr>
            <w:tcW w:w="4540" w:type="dxa"/>
            <w:gridSpan w:val="4"/>
            <w:vAlign w:val="center"/>
          </w:tcPr>
          <w:p w14:paraId="676DC0CB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55D87568"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见证人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签字</w:t>
            </w:r>
          </w:p>
        </w:tc>
        <w:tc>
          <w:tcPr>
            <w:tcW w:w="2740" w:type="dxa"/>
            <w:gridSpan w:val="4"/>
            <w:vAlign w:val="center"/>
          </w:tcPr>
          <w:p w14:paraId="41184A43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</w:tr>
      <w:tr w14:paraId="0A9CF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2" w:type="dxa"/>
            <w:gridSpan w:val="2"/>
            <w:vAlign w:val="center"/>
          </w:tcPr>
          <w:p w14:paraId="36A4CB37"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施工单位</w:t>
            </w:r>
          </w:p>
        </w:tc>
        <w:tc>
          <w:tcPr>
            <w:tcW w:w="4540" w:type="dxa"/>
            <w:gridSpan w:val="4"/>
            <w:vAlign w:val="center"/>
          </w:tcPr>
          <w:p w14:paraId="6C130658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vMerge w:val="restart"/>
            <w:vAlign w:val="center"/>
          </w:tcPr>
          <w:p w14:paraId="579DA76D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2740" w:type="dxa"/>
            <w:gridSpan w:val="4"/>
            <w:vMerge w:val="restart"/>
            <w:vAlign w:val="center"/>
          </w:tcPr>
          <w:p w14:paraId="43450CDC"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 口留样</w:t>
            </w:r>
          </w:p>
          <w:p w14:paraId="706C755D">
            <w:pPr>
              <w:jc w:val="lef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口无需退还</w:t>
            </w:r>
          </w:p>
        </w:tc>
      </w:tr>
      <w:tr w14:paraId="7C14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752" w:type="dxa"/>
            <w:gridSpan w:val="2"/>
            <w:vAlign w:val="center"/>
          </w:tcPr>
          <w:p w14:paraId="09C87412"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工程地址</w:t>
            </w:r>
          </w:p>
        </w:tc>
        <w:tc>
          <w:tcPr>
            <w:tcW w:w="4540" w:type="dxa"/>
            <w:gridSpan w:val="4"/>
            <w:vAlign w:val="center"/>
          </w:tcPr>
          <w:p w14:paraId="751F2963"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91" w:type="dxa"/>
            <w:gridSpan w:val="2"/>
            <w:vMerge w:val="continue"/>
            <w:vAlign w:val="center"/>
          </w:tcPr>
          <w:p w14:paraId="0DFEEABD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2740" w:type="dxa"/>
            <w:gridSpan w:val="4"/>
            <w:vMerge w:val="continue"/>
            <w:vAlign w:val="center"/>
          </w:tcPr>
          <w:p w14:paraId="123DE34C">
            <w:pPr>
              <w:jc w:val="left"/>
              <w:rPr>
                <w:rFonts w:hint="eastAsia" w:ascii="宋体" w:hAnsi="宋体"/>
                <w:sz w:val="20"/>
                <w:szCs w:val="20"/>
              </w:rPr>
            </w:pPr>
          </w:p>
        </w:tc>
      </w:tr>
      <w:tr w14:paraId="5B2BF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752" w:type="dxa"/>
            <w:gridSpan w:val="2"/>
            <w:vAlign w:val="center"/>
          </w:tcPr>
          <w:p w14:paraId="3CF9EEDE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检测类别</w:t>
            </w:r>
          </w:p>
        </w:tc>
        <w:tc>
          <w:tcPr>
            <w:tcW w:w="4540" w:type="dxa"/>
            <w:gridSpan w:val="4"/>
            <w:vAlign w:val="center"/>
          </w:tcPr>
          <w:p w14:paraId="04D615B3"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口委托检测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</w:t>
            </w:r>
          </w:p>
          <w:p w14:paraId="60DA69DA">
            <w:pPr>
              <w:jc w:val="both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口见证取样检测  口其他 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  </w:t>
            </w:r>
          </w:p>
        </w:tc>
        <w:tc>
          <w:tcPr>
            <w:tcW w:w="1991" w:type="dxa"/>
            <w:gridSpan w:val="2"/>
            <w:vAlign w:val="center"/>
          </w:tcPr>
          <w:p w14:paraId="1611C5A7"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检测报告</w:t>
            </w:r>
          </w:p>
        </w:tc>
        <w:tc>
          <w:tcPr>
            <w:tcW w:w="2740" w:type="dxa"/>
            <w:gridSpan w:val="4"/>
            <w:vAlign w:val="center"/>
          </w:tcPr>
          <w:p w14:paraId="00195996">
            <w:pPr>
              <w:spacing w:after="0"/>
              <w:jc w:val="lef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 w14:paraId="6A5AA820">
            <w:pPr>
              <w:jc w:val="left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</w:tr>
      <w:tr w14:paraId="3E508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00" w:type="dxa"/>
            <w:vMerge w:val="restart"/>
            <w:vAlign w:val="center"/>
          </w:tcPr>
          <w:p w14:paraId="2AB1AD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样品信息</w:t>
            </w:r>
          </w:p>
          <w:p w14:paraId="2C75B8F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（注：检测编号由检测机构填写）</w:t>
            </w:r>
          </w:p>
        </w:tc>
        <w:tc>
          <w:tcPr>
            <w:tcW w:w="652" w:type="dxa"/>
            <w:vAlign w:val="center"/>
          </w:tcPr>
          <w:p w14:paraId="3B390654">
            <w:pPr>
              <w:spacing w:line="24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序号</w:t>
            </w:r>
          </w:p>
        </w:tc>
        <w:tc>
          <w:tcPr>
            <w:tcW w:w="1328" w:type="dxa"/>
            <w:vAlign w:val="center"/>
          </w:tcPr>
          <w:p w14:paraId="6500DDED"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样品名称</w:t>
            </w:r>
          </w:p>
        </w:tc>
        <w:tc>
          <w:tcPr>
            <w:tcW w:w="1290" w:type="dxa"/>
            <w:vAlign w:val="center"/>
          </w:tcPr>
          <w:p w14:paraId="022DEC55">
            <w:pPr>
              <w:spacing w:line="24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型号</w:t>
            </w:r>
          </w:p>
          <w:p w14:paraId="3D55FBFA">
            <w:pPr>
              <w:spacing w:line="24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规格</w:t>
            </w:r>
          </w:p>
        </w:tc>
        <w:tc>
          <w:tcPr>
            <w:tcW w:w="1922" w:type="dxa"/>
            <w:gridSpan w:val="2"/>
            <w:vAlign w:val="center"/>
          </w:tcPr>
          <w:p w14:paraId="53B16EAC">
            <w:pPr>
              <w:spacing w:line="24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生产厂家</w:t>
            </w:r>
          </w:p>
        </w:tc>
        <w:tc>
          <w:tcPr>
            <w:tcW w:w="1038" w:type="dxa"/>
            <w:vAlign w:val="center"/>
          </w:tcPr>
          <w:p w14:paraId="1F81B0B5">
            <w:pPr>
              <w:spacing w:line="24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出厂批（炉）号</w:t>
            </w:r>
          </w:p>
        </w:tc>
        <w:tc>
          <w:tcPr>
            <w:tcW w:w="953" w:type="dxa"/>
            <w:vAlign w:val="center"/>
          </w:tcPr>
          <w:p w14:paraId="3B9E10E4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代表</w:t>
            </w:r>
          </w:p>
          <w:p w14:paraId="7D361D11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批量</w:t>
            </w:r>
          </w:p>
          <w:p w14:paraId="0EEFAF78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（单组）</w:t>
            </w:r>
          </w:p>
          <w:p w14:paraId="12E404A9">
            <w:pPr>
              <w:spacing w:line="240" w:lineRule="exact"/>
              <w:jc w:val="center"/>
              <w:rPr>
                <w:rFonts w:ascii="宋体" w:hAnsi="宋体" w:cs="宋体"/>
                <w:bCs/>
                <w:sz w:val="16"/>
                <w:szCs w:val="16"/>
              </w:rPr>
            </w:pPr>
          </w:p>
        </w:tc>
        <w:tc>
          <w:tcPr>
            <w:tcW w:w="1548" w:type="dxa"/>
            <w:gridSpan w:val="3"/>
            <w:vAlign w:val="center"/>
          </w:tcPr>
          <w:p w14:paraId="0ADCA2D4">
            <w:pPr>
              <w:spacing w:line="240" w:lineRule="exact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样品组数</w:t>
            </w:r>
          </w:p>
        </w:tc>
        <w:tc>
          <w:tcPr>
            <w:tcW w:w="1192" w:type="dxa"/>
            <w:vAlign w:val="center"/>
          </w:tcPr>
          <w:p w14:paraId="09B438F6"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备注</w:t>
            </w:r>
          </w:p>
        </w:tc>
      </w:tr>
      <w:tr w14:paraId="22E5A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00" w:type="dxa"/>
            <w:vMerge w:val="continue"/>
          </w:tcPr>
          <w:p w14:paraId="37CBF2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52" w:type="dxa"/>
            <w:vAlign w:val="center"/>
          </w:tcPr>
          <w:p w14:paraId="773ECCBD">
            <w:pPr>
              <w:jc w:val="center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28" w:type="dxa"/>
            <w:vAlign w:val="center"/>
          </w:tcPr>
          <w:p w14:paraId="18C02CC8">
            <w:pPr>
              <w:jc w:val="center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3982455C">
            <w:pPr>
              <w:jc w:val="center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</w:p>
        </w:tc>
        <w:tc>
          <w:tcPr>
            <w:tcW w:w="1922" w:type="dxa"/>
            <w:gridSpan w:val="2"/>
            <w:vAlign w:val="center"/>
          </w:tcPr>
          <w:p w14:paraId="11D76188">
            <w:pPr>
              <w:jc w:val="center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</w:p>
        </w:tc>
        <w:tc>
          <w:tcPr>
            <w:tcW w:w="1038" w:type="dxa"/>
            <w:vAlign w:val="center"/>
          </w:tcPr>
          <w:p w14:paraId="1A2B96C8">
            <w:pPr>
              <w:jc w:val="center"/>
              <w:rPr>
                <w:rFonts w:hint="default" w:ascii="宋体" w:hAns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/</w:t>
            </w:r>
          </w:p>
        </w:tc>
        <w:tc>
          <w:tcPr>
            <w:tcW w:w="953" w:type="dxa"/>
            <w:vAlign w:val="center"/>
          </w:tcPr>
          <w:p w14:paraId="07113D48"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548" w:type="dxa"/>
            <w:gridSpan w:val="3"/>
            <w:vAlign w:val="center"/>
          </w:tcPr>
          <w:p w14:paraId="671BD78B">
            <w:pPr>
              <w:jc w:val="center"/>
              <w:rPr>
                <w:rFonts w:hint="default" w:ascii="宋体" w:hAnsi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1组</w:t>
            </w:r>
          </w:p>
        </w:tc>
        <w:tc>
          <w:tcPr>
            <w:tcW w:w="1192" w:type="dxa"/>
            <w:vAlign w:val="center"/>
          </w:tcPr>
          <w:p w14:paraId="6D4667DF">
            <w:pPr>
              <w:jc w:val="center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</w:p>
        </w:tc>
      </w:tr>
      <w:tr w14:paraId="4EBF6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100" w:type="dxa"/>
            <w:vMerge w:val="continue"/>
          </w:tcPr>
          <w:p w14:paraId="1E321D4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52" w:type="dxa"/>
            <w:vAlign w:val="center"/>
          </w:tcPr>
          <w:p w14:paraId="6EBEA03F">
            <w:pPr>
              <w:jc w:val="center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</w:p>
        </w:tc>
        <w:tc>
          <w:tcPr>
            <w:tcW w:w="1328" w:type="dxa"/>
            <w:vAlign w:val="center"/>
          </w:tcPr>
          <w:p w14:paraId="2E16809E">
            <w:pPr>
              <w:jc w:val="center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217CBE15">
            <w:pPr>
              <w:jc w:val="center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</w:p>
        </w:tc>
        <w:tc>
          <w:tcPr>
            <w:tcW w:w="1922" w:type="dxa"/>
            <w:gridSpan w:val="2"/>
            <w:vAlign w:val="center"/>
          </w:tcPr>
          <w:p w14:paraId="22E059C9">
            <w:pPr>
              <w:jc w:val="center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</w:p>
        </w:tc>
        <w:tc>
          <w:tcPr>
            <w:tcW w:w="1038" w:type="dxa"/>
            <w:vAlign w:val="center"/>
          </w:tcPr>
          <w:p w14:paraId="1571AC40">
            <w:pPr>
              <w:jc w:val="center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</w:p>
        </w:tc>
        <w:tc>
          <w:tcPr>
            <w:tcW w:w="953" w:type="dxa"/>
            <w:vAlign w:val="center"/>
          </w:tcPr>
          <w:p w14:paraId="43D7E17A">
            <w:pPr>
              <w:jc w:val="center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48" w:type="dxa"/>
            <w:gridSpan w:val="3"/>
            <w:vAlign w:val="center"/>
          </w:tcPr>
          <w:p w14:paraId="356DEFCD">
            <w:pPr>
              <w:jc w:val="center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</w:p>
        </w:tc>
        <w:tc>
          <w:tcPr>
            <w:tcW w:w="1192" w:type="dxa"/>
            <w:vAlign w:val="center"/>
          </w:tcPr>
          <w:p w14:paraId="21E9A063">
            <w:pPr>
              <w:jc w:val="center"/>
              <w:rPr>
                <w:rFonts w:hint="eastAsia" w:ascii="宋体" w:hAnsi="宋体"/>
                <w:sz w:val="20"/>
                <w:szCs w:val="20"/>
                <w:lang w:val="en-US" w:eastAsia="zh-CN"/>
              </w:rPr>
            </w:pPr>
          </w:p>
        </w:tc>
      </w:tr>
      <w:tr w14:paraId="11B28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52" w:type="dxa"/>
            <w:gridSpan w:val="2"/>
            <w:vAlign w:val="center"/>
          </w:tcPr>
          <w:p w14:paraId="5CD05586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</w:rPr>
              <w:t>材料类别</w:t>
            </w:r>
          </w:p>
        </w:tc>
        <w:tc>
          <w:tcPr>
            <w:tcW w:w="2744" w:type="dxa"/>
            <w:gridSpan w:val="3"/>
            <w:vAlign w:val="center"/>
          </w:tcPr>
          <w:p w14:paraId="3F173AF4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检测项目</w:t>
            </w:r>
          </w:p>
        </w:tc>
        <w:tc>
          <w:tcPr>
            <w:tcW w:w="4381" w:type="dxa"/>
            <w:gridSpan w:val="4"/>
            <w:vAlign w:val="center"/>
          </w:tcPr>
          <w:p w14:paraId="3C083A88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检测依据</w:t>
            </w:r>
          </w:p>
        </w:tc>
        <w:tc>
          <w:tcPr>
            <w:tcW w:w="2146" w:type="dxa"/>
            <w:gridSpan w:val="3"/>
            <w:vAlign w:val="center"/>
          </w:tcPr>
          <w:p w14:paraId="7B483C85">
            <w:pPr>
              <w:spacing w:line="240" w:lineRule="exact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判定依据</w:t>
            </w:r>
          </w:p>
        </w:tc>
      </w:tr>
      <w:tr w14:paraId="3158F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752" w:type="dxa"/>
            <w:gridSpan w:val="2"/>
            <w:vAlign w:val="center"/>
          </w:tcPr>
          <w:p w14:paraId="2B639073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预应力混凝土用钢绞线</w:t>
            </w:r>
          </w:p>
          <w:p w14:paraId="3730242C"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2"/>
                <w:szCs w:val="22"/>
              </w:rPr>
              <w:t>□预应力混凝土用钢丝</w:t>
            </w:r>
          </w:p>
        </w:tc>
        <w:tc>
          <w:tcPr>
            <w:tcW w:w="2744" w:type="dxa"/>
            <w:gridSpan w:val="3"/>
            <w:vAlign w:val="center"/>
          </w:tcPr>
          <w:p w14:paraId="5BAF52C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最大力 </w:t>
            </w:r>
          </w:p>
          <w:p w14:paraId="77B2B83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弯曲试验</w:t>
            </w:r>
          </w:p>
          <w:p w14:paraId="28E90864">
            <w:pPr>
              <w:pStyle w:val="2"/>
              <w:ind w:left="0" w:leftChars="0" w:firstLine="0" w:firstLineChars="0"/>
              <w:jc w:val="left"/>
              <w:rPr>
                <w:rFonts w:hint="default"/>
                <w:sz w:val="3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反复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弯曲</w:t>
            </w:r>
          </w:p>
          <w:p w14:paraId="78B570F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0.2％屈服力 </w:t>
            </w:r>
          </w:p>
          <w:p w14:paraId="008CF157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□重量偏差</w:t>
            </w:r>
          </w:p>
          <w:p w14:paraId="425C31E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最大力总伸长率</w:t>
            </w:r>
          </w:p>
          <w:p w14:paraId="67F490E5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□断面收缩率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4381" w:type="dxa"/>
            <w:gridSpan w:val="4"/>
            <w:vAlign w:val="center"/>
          </w:tcPr>
          <w:p w14:paraId="408DB14C">
            <w:pPr>
              <w:widowControl/>
              <w:jc w:val="left"/>
              <w:rPr>
                <w:rFonts w:hint="eastAsia" w:ascii="宋体" w:hAnsi="宋体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cs="Times New Roman"/>
                <w:bCs/>
                <w:kern w:val="0"/>
                <w:sz w:val="22"/>
                <w:szCs w:val="22"/>
              </w:rPr>
              <w:t>《</w:t>
            </w:r>
            <w:r>
              <w:rPr>
                <w:rFonts w:hint="eastAsia" w:ascii="宋体" w:hAnsi="宋体" w:cs="Times New Roman"/>
                <w:color w:val="000000"/>
                <w:kern w:val="0"/>
                <w:sz w:val="22"/>
                <w:szCs w:val="22"/>
              </w:rPr>
              <w:t>预应力混凝土用钢丝</w:t>
            </w:r>
            <w:r>
              <w:rPr>
                <w:rFonts w:hint="eastAsia" w:ascii="宋体" w:hAnsi="宋体" w:cs="Times New Roman"/>
                <w:bCs/>
                <w:kern w:val="0"/>
                <w:sz w:val="22"/>
                <w:szCs w:val="22"/>
              </w:rPr>
              <w:t>》GB/T 5223-2014</w:t>
            </w:r>
          </w:p>
          <w:p w14:paraId="59F0A8EE">
            <w:pPr>
              <w:widowControl/>
              <w:jc w:val="left"/>
              <w:rPr>
                <w:rFonts w:hint="eastAsia" w:ascii="宋体" w:hAnsi="宋体" w:cs="Times New Roman"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《预应力混凝土用钢绞线》GB/T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5224-2014</w:t>
            </w:r>
          </w:p>
          <w:p w14:paraId="63517C72">
            <w:pPr>
              <w:widowControl/>
              <w:ind w:left="360" w:hanging="440" w:hangingChars="200"/>
              <w:jc w:val="left"/>
              <w:rPr>
                <w:rFonts w:ascii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2"/>
                <w:szCs w:val="22"/>
                <w:lang w:eastAsia="zh-CN"/>
              </w:rPr>
              <w:sym w:font="Wingdings 2" w:char="00A3"/>
            </w:r>
            <w:r>
              <w:rPr>
                <w:rFonts w:ascii="宋体" w:hAnsi="宋体" w:cs="Times New Roman"/>
                <w:color w:val="000000"/>
                <w:kern w:val="0"/>
                <w:sz w:val="22"/>
                <w:szCs w:val="22"/>
              </w:rPr>
              <w:t>《预应力混凝土用钢材试验方法》</w:t>
            </w:r>
          </w:p>
          <w:p w14:paraId="655FB9FD">
            <w:pPr>
              <w:widowControl/>
              <w:ind w:left="398" w:leftChars="85" w:hanging="220" w:hangingChars="100"/>
              <w:jc w:val="left"/>
              <w:rPr>
                <w:rFonts w:ascii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imes New Roman"/>
                <w:color w:val="000000"/>
                <w:kern w:val="0"/>
                <w:sz w:val="22"/>
                <w:szCs w:val="22"/>
              </w:rPr>
              <w:t>GB/T</w:t>
            </w:r>
            <w:r>
              <w:rPr>
                <w:rFonts w:hint="eastAsia" w:ascii="宋体" w:hAnsi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宋体" w:hAnsi="宋体" w:cs="Times New Roman"/>
                <w:color w:val="000000"/>
                <w:kern w:val="0"/>
                <w:sz w:val="22"/>
                <w:szCs w:val="22"/>
              </w:rPr>
              <w:t>21839-2019</w:t>
            </w:r>
          </w:p>
          <w:p w14:paraId="22693D6B">
            <w:pPr>
              <w:widowControl/>
              <w:ind w:left="180" w:hanging="220" w:hanging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《金属材料 拉伸试验 第1部分：室温试验方法》GB/T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228.1-20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21</w:t>
            </w:r>
          </w:p>
          <w:p w14:paraId="4A9D554F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《金属材料 弯曲试验方法》GB/T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232-20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24</w:t>
            </w:r>
          </w:p>
          <w:p w14:paraId="4B77EAF2">
            <w:pPr>
              <w:widowControl/>
              <w:jc w:val="left"/>
              <w:rPr>
                <w:rFonts w:hint="default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《金属材料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线材反复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弯曲试验方法》GB/T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-20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13</w:t>
            </w:r>
          </w:p>
          <w:p w14:paraId="24F2A641">
            <w:pPr>
              <w:widowControl/>
              <w:ind w:left="178" w:leftChars="85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46" w:type="dxa"/>
            <w:gridSpan w:val="3"/>
            <w:vAlign w:val="center"/>
          </w:tcPr>
          <w:p w14:paraId="0902CE5F">
            <w:pPr>
              <w:widowControl/>
              <w:spacing w:line="240" w:lineRule="exact"/>
              <w:jc w:val="left"/>
              <w:rPr>
                <w:rFonts w:ascii="宋体" w:hAns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Times New Roman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cs="Times New Roman"/>
                <w:bCs/>
                <w:kern w:val="0"/>
                <w:sz w:val="22"/>
                <w:szCs w:val="22"/>
              </w:rPr>
              <w:t>《</w:t>
            </w:r>
            <w:r>
              <w:rPr>
                <w:rFonts w:hint="eastAsia" w:ascii="宋体" w:hAnsi="宋体" w:cs="Times New Roman"/>
                <w:color w:val="000000"/>
                <w:kern w:val="0"/>
                <w:sz w:val="22"/>
                <w:szCs w:val="22"/>
              </w:rPr>
              <w:t>预应力</w:t>
            </w:r>
            <w:bookmarkStart w:id="0" w:name="_GoBack"/>
            <w:bookmarkEnd w:id="0"/>
            <w:r>
              <w:rPr>
                <w:rFonts w:hint="eastAsia" w:ascii="宋体" w:hAnsi="宋体" w:cs="Times New Roman"/>
                <w:color w:val="000000"/>
                <w:kern w:val="0"/>
                <w:sz w:val="22"/>
                <w:szCs w:val="22"/>
              </w:rPr>
              <w:t>混凝土用钢丝</w:t>
            </w:r>
            <w:r>
              <w:rPr>
                <w:rFonts w:hint="eastAsia" w:ascii="宋体" w:hAnsi="宋体" w:cs="Times New Roman"/>
                <w:bCs/>
                <w:kern w:val="0"/>
                <w:sz w:val="22"/>
                <w:szCs w:val="22"/>
              </w:rPr>
              <w:t>》GB/T 5223-2014</w:t>
            </w:r>
          </w:p>
          <w:p w14:paraId="7D970E9B"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《预应力混凝土用钢绞线》GB/T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5224-2014</w:t>
            </w:r>
          </w:p>
        </w:tc>
      </w:tr>
      <w:tr w14:paraId="0101A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1100" w:type="dxa"/>
            <w:vMerge w:val="restart"/>
            <w:vAlign w:val="center"/>
          </w:tcPr>
          <w:p w14:paraId="3E5ECA59">
            <w:pPr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受理信息</w:t>
            </w:r>
          </w:p>
          <w:p w14:paraId="479078AD">
            <w:pPr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9923" w:type="dxa"/>
            <w:gridSpan w:val="11"/>
            <w:vAlign w:val="center"/>
          </w:tcPr>
          <w:p w14:paraId="7116A510">
            <w:pPr>
              <w:jc w:val="center"/>
              <w:rPr>
                <w:rFonts w:ascii="宋体" w:hAnsi="宋体"/>
                <w:b/>
                <w:sz w:val="16"/>
                <w:szCs w:val="16"/>
              </w:rPr>
            </w:pPr>
            <w:r>
              <w:rPr>
                <w:rFonts w:hint="eastAsia" w:ascii="宋体" w:hAnsi="宋体"/>
                <w:b/>
                <w:sz w:val="16"/>
                <w:szCs w:val="16"/>
              </w:rPr>
              <w:t>以下由检测机构填写</w:t>
            </w:r>
          </w:p>
        </w:tc>
      </w:tr>
      <w:tr w14:paraId="5889D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100" w:type="dxa"/>
            <w:vMerge w:val="continue"/>
          </w:tcPr>
          <w:p w14:paraId="2EC4CDDF">
            <w:pPr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358DA1B0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委托编号</w:t>
            </w:r>
          </w:p>
        </w:tc>
        <w:tc>
          <w:tcPr>
            <w:tcW w:w="2744" w:type="dxa"/>
            <w:gridSpan w:val="3"/>
            <w:vAlign w:val="center"/>
          </w:tcPr>
          <w:p w14:paraId="6DD36F5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6" w:type="dxa"/>
            <w:vAlign w:val="center"/>
          </w:tcPr>
          <w:p w14:paraId="7DB8BD0A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检测编号</w:t>
            </w:r>
          </w:p>
        </w:tc>
        <w:tc>
          <w:tcPr>
            <w:tcW w:w="1991" w:type="dxa"/>
            <w:gridSpan w:val="2"/>
            <w:vAlign w:val="center"/>
          </w:tcPr>
          <w:p w14:paraId="47F9DE48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911" w:type="dxa"/>
            <w:gridSpan w:val="2"/>
            <w:vAlign w:val="center"/>
          </w:tcPr>
          <w:p w14:paraId="1FD9D2C5"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  <w:t>确认人</w:t>
            </w:r>
          </w:p>
        </w:tc>
        <w:tc>
          <w:tcPr>
            <w:tcW w:w="1829" w:type="dxa"/>
            <w:gridSpan w:val="2"/>
            <w:vAlign w:val="center"/>
          </w:tcPr>
          <w:p w14:paraId="5487D7EF">
            <w:pPr>
              <w:ind w:firstLine="210" w:firstLineChars="10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63DC6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100" w:type="dxa"/>
            <w:vMerge w:val="continue"/>
          </w:tcPr>
          <w:p w14:paraId="6C08556E">
            <w:pPr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652" w:type="dxa"/>
            <w:vAlign w:val="center"/>
          </w:tcPr>
          <w:p w14:paraId="76AC53B2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样品状态</w:t>
            </w:r>
          </w:p>
        </w:tc>
        <w:tc>
          <w:tcPr>
            <w:tcW w:w="9271" w:type="dxa"/>
            <w:gridSpan w:val="10"/>
            <w:vAlign w:val="center"/>
          </w:tcPr>
          <w:p w14:paraId="468F14B0">
            <w:pPr>
              <w:ind w:left="178" w:leftChars="85" w:firstLine="0" w:firstLineChars="0"/>
              <w:jc w:val="left"/>
              <w:rPr>
                <w:rFonts w:hint="eastAsia"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sz w:val="20"/>
                <w:szCs w:val="22"/>
              </w:rPr>
              <w:t>正常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钢绞线</w:t>
            </w:r>
            <w:r>
              <w:rPr>
                <w:rFonts w:hint="eastAsia" w:ascii="宋体" w:hAnsi="宋体"/>
                <w:sz w:val="20"/>
                <w:szCs w:val="22"/>
              </w:rPr>
              <w:t xml:space="preserve">表面无油、润滑脂等杂物，无可见锈蚀凹坑 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  <w:sz w:val="20"/>
                <w:szCs w:val="22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2"/>
              </w:rPr>
              <w:t xml:space="preserve"> □异常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/>
                <w:sz w:val="20"/>
                <w:szCs w:val="22"/>
              </w:rPr>
              <w:t xml:space="preserve">   </w:t>
            </w:r>
          </w:p>
          <w:p w14:paraId="02370534">
            <w:pPr>
              <w:ind w:left="178" w:leftChars="85" w:firstLine="0" w:firstLineChars="0"/>
              <w:jc w:val="left"/>
              <w:rPr>
                <w:rFonts w:hint="eastAsia" w:ascii="宋体" w:hAnsi="宋体"/>
                <w:sz w:val="20"/>
                <w:szCs w:val="22"/>
              </w:rPr>
            </w:pPr>
            <w:r>
              <w:rPr>
                <w:rFonts w:hint="eastAsia" w:ascii="宋体" w:hAnsi="宋体"/>
                <w:sz w:val="20"/>
                <w:szCs w:val="22"/>
              </w:rPr>
              <w:sym w:font="Wingdings 2" w:char="00A3"/>
            </w:r>
            <w:r>
              <w:rPr>
                <w:rFonts w:hint="eastAsia" w:ascii="宋体" w:hAnsi="宋体"/>
                <w:sz w:val="20"/>
                <w:szCs w:val="22"/>
              </w:rPr>
              <w:t>正常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 xml:space="preserve">  钢丝</w:t>
            </w:r>
            <w:r>
              <w:rPr>
                <w:rFonts w:hint="eastAsia" w:ascii="宋体" w:hAnsi="宋体"/>
                <w:sz w:val="20"/>
                <w:szCs w:val="22"/>
                <w:lang w:eastAsia="zh-CN"/>
              </w:rPr>
              <w:t>无裂纹、油污，无影响使用的拉痕、机械损伤</w:t>
            </w:r>
            <w:r>
              <w:rPr>
                <w:rFonts w:hint="eastAsia" w:ascii="宋体" w:hAnsi="宋体"/>
                <w:sz w:val="20"/>
                <w:szCs w:val="22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/>
                <w:sz w:val="20"/>
                <w:szCs w:val="22"/>
              </w:rPr>
              <w:t xml:space="preserve"> □异常</w:t>
            </w:r>
          </w:p>
        </w:tc>
      </w:tr>
      <w:tr w14:paraId="713CA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100" w:type="dxa"/>
            <w:vMerge w:val="continue"/>
          </w:tcPr>
          <w:p w14:paraId="7FDC9C91">
            <w:pPr>
              <w:rPr>
                <w:rFonts w:hint="eastAsia" w:ascii="宋体" w:hAnsi="宋体"/>
                <w:sz w:val="16"/>
                <w:szCs w:val="16"/>
                <w:lang w:eastAsia="zh-CN"/>
              </w:rPr>
            </w:pPr>
          </w:p>
        </w:tc>
        <w:tc>
          <w:tcPr>
            <w:tcW w:w="652" w:type="dxa"/>
            <w:vAlign w:val="center"/>
          </w:tcPr>
          <w:p w14:paraId="0CFC07A6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备    注</w:t>
            </w:r>
          </w:p>
        </w:tc>
        <w:tc>
          <w:tcPr>
            <w:tcW w:w="9271" w:type="dxa"/>
            <w:gridSpan w:val="10"/>
            <w:vAlign w:val="center"/>
          </w:tcPr>
          <w:p w14:paraId="38BBFC7F">
            <w:pPr>
              <w:spacing w:after="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23BD3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100" w:type="dxa"/>
            <w:vMerge w:val="continue"/>
          </w:tcPr>
          <w:p w14:paraId="69444F8D">
            <w:pPr>
              <w:rPr>
                <w:rFonts w:hint="eastAsia" w:ascii="宋体" w:hAnsi="宋体"/>
                <w:sz w:val="16"/>
                <w:szCs w:val="16"/>
                <w:lang w:eastAsia="zh-CN"/>
              </w:rPr>
            </w:pPr>
          </w:p>
        </w:tc>
        <w:tc>
          <w:tcPr>
            <w:tcW w:w="652" w:type="dxa"/>
            <w:vAlign w:val="center"/>
          </w:tcPr>
          <w:p w14:paraId="2467CC8C">
            <w:pPr>
              <w:spacing w:after="0"/>
              <w:jc w:val="center"/>
              <w:rPr>
                <w:rFonts w:hint="eastAsia" w:ascii="宋体" w:hAnsi="宋体"/>
                <w:sz w:val="13"/>
                <w:szCs w:val="13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双方承诺</w:t>
            </w:r>
          </w:p>
        </w:tc>
        <w:tc>
          <w:tcPr>
            <w:tcW w:w="9271" w:type="dxa"/>
            <w:gridSpan w:val="10"/>
            <w:vAlign w:val="center"/>
          </w:tcPr>
          <w:p w14:paraId="44DAA0DD"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61E5822D">
            <w:pPr>
              <w:spacing w:after="0" w:line="30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2247A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100" w:type="dxa"/>
            <w:vMerge w:val="continue"/>
          </w:tcPr>
          <w:p w14:paraId="373EF866">
            <w:pPr>
              <w:rPr>
                <w:rFonts w:hint="eastAsia" w:ascii="宋体" w:hAnsi="宋体" w:eastAsia="宋体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652" w:type="dxa"/>
            <w:vAlign w:val="center"/>
          </w:tcPr>
          <w:p w14:paraId="05A5A2D0">
            <w:pPr>
              <w:spacing w:after="0"/>
              <w:jc w:val="center"/>
              <w:rPr>
                <w:rFonts w:ascii="宋体" w:hAnsi="宋体"/>
                <w:sz w:val="13"/>
                <w:szCs w:val="13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说    明</w:t>
            </w:r>
          </w:p>
        </w:tc>
        <w:tc>
          <w:tcPr>
            <w:tcW w:w="9271" w:type="dxa"/>
            <w:gridSpan w:val="10"/>
            <w:vAlign w:val="center"/>
          </w:tcPr>
          <w:p w14:paraId="04D16132"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14:paraId="68AEF179"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2、本委托单由委托方送样人、见证人和检测方确认人签字或盖章生效。本委托单如不够填写，可另附页，另附页必须经本委托单双方确认签名后方可与本委托单共同生效；</w:t>
            </w:r>
          </w:p>
          <w:p w14:paraId="33F6171B"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3、送检类型的检测，其检测数据及结论仅对收到的样品负责。</w:t>
            </w:r>
          </w:p>
          <w:p w14:paraId="1C68C8EF">
            <w:pPr>
              <w:spacing w:after="0" w:line="300" w:lineRule="auto"/>
              <w:rPr>
                <w:rFonts w:ascii="宋体" w:hAnsi="宋体"/>
                <w:sz w:val="16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 w14:paraId="78CEE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00" w:type="dxa"/>
            <w:vMerge w:val="continue"/>
          </w:tcPr>
          <w:p w14:paraId="234D1B6B">
            <w:pPr>
              <w:rPr>
                <w:rFonts w:ascii="宋体" w:hAnsi="宋体"/>
                <w:sz w:val="16"/>
                <w:szCs w:val="16"/>
              </w:rPr>
            </w:pPr>
          </w:p>
        </w:tc>
        <w:tc>
          <w:tcPr>
            <w:tcW w:w="9923" w:type="dxa"/>
            <w:gridSpan w:val="11"/>
            <w:vAlign w:val="center"/>
          </w:tcPr>
          <w:p w14:paraId="064DE8AB">
            <w:pPr>
              <w:spacing w:line="240" w:lineRule="exact"/>
              <w:ind w:right="-359" w:rightChars="-171" w:firstLine="100" w:firstLineChars="50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 xml:space="preserve">          地址：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成都市龙泉驿区驿都大道341号3栋1层1号</w:t>
            </w:r>
          </w:p>
        </w:tc>
      </w:tr>
    </w:tbl>
    <w:p w14:paraId="733CD789">
      <w:pPr>
        <w:jc w:val="both"/>
      </w:pPr>
    </w:p>
    <w:p w14:paraId="0F8BDD4A">
      <w:pPr>
        <w:pStyle w:val="2"/>
        <w:ind w:left="0" w:leftChars="0" w:firstLine="0" w:firstLineChars="0"/>
      </w:pPr>
    </w:p>
    <w:sectPr>
      <w:headerReference r:id="rId3" w:type="default"/>
      <w:headerReference r:id="rId4" w:type="even"/>
      <w:pgSz w:w="11906" w:h="16838"/>
      <w:pgMar w:top="289" w:right="567" w:bottom="295" w:left="567" w:header="287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E511B">
    <w:pPr>
      <w:pStyle w:val="6"/>
      <w:pBdr>
        <w:bottom w:val="none" w:color="auto" w:sz="0" w:space="0"/>
      </w:pBdr>
      <w:jc w:val="left"/>
    </w:pPr>
    <w:r>
      <w:rPr>
        <w:rFonts w:hint="eastAsia"/>
      </w:rPr>
      <w:t xml:space="preserve">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51BCA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8B462B"/>
    <w:rsid w:val="00005496"/>
    <w:rsid w:val="00014897"/>
    <w:rsid w:val="00023117"/>
    <w:rsid w:val="00031F33"/>
    <w:rsid w:val="0003710E"/>
    <w:rsid w:val="0006054D"/>
    <w:rsid w:val="00062700"/>
    <w:rsid w:val="00063EA2"/>
    <w:rsid w:val="000A27FA"/>
    <w:rsid w:val="000B3757"/>
    <w:rsid w:val="000C7516"/>
    <w:rsid w:val="000D080A"/>
    <w:rsid w:val="000E40D9"/>
    <w:rsid w:val="000F07DE"/>
    <w:rsid w:val="000F135A"/>
    <w:rsid w:val="00107B50"/>
    <w:rsid w:val="00110E9E"/>
    <w:rsid w:val="001116D9"/>
    <w:rsid w:val="00112992"/>
    <w:rsid w:val="00113847"/>
    <w:rsid w:val="00134F6D"/>
    <w:rsid w:val="001673ED"/>
    <w:rsid w:val="0019594A"/>
    <w:rsid w:val="00197ADE"/>
    <w:rsid w:val="001A5B30"/>
    <w:rsid w:val="001B0F4C"/>
    <w:rsid w:val="001B4D02"/>
    <w:rsid w:val="001E02F2"/>
    <w:rsid w:val="001E37E0"/>
    <w:rsid w:val="001E7D8C"/>
    <w:rsid w:val="001F075F"/>
    <w:rsid w:val="00201B15"/>
    <w:rsid w:val="002210B9"/>
    <w:rsid w:val="002376C2"/>
    <w:rsid w:val="00262E01"/>
    <w:rsid w:val="002D6F2D"/>
    <w:rsid w:val="002E20E2"/>
    <w:rsid w:val="0034710F"/>
    <w:rsid w:val="00356A50"/>
    <w:rsid w:val="00361DB7"/>
    <w:rsid w:val="00365711"/>
    <w:rsid w:val="00366CF7"/>
    <w:rsid w:val="00384AC0"/>
    <w:rsid w:val="003B6751"/>
    <w:rsid w:val="003B6CB2"/>
    <w:rsid w:val="003C59FF"/>
    <w:rsid w:val="003E3298"/>
    <w:rsid w:val="003E53DD"/>
    <w:rsid w:val="003F61D3"/>
    <w:rsid w:val="0040620F"/>
    <w:rsid w:val="00425D63"/>
    <w:rsid w:val="00431A49"/>
    <w:rsid w:val="0043228C"/>
    <w:rsid w:val="004665B5"/>
    <w:rsid w:val="00475186"/>
    <w:rsid w:val="0047797C"/>
    <w:rsid w:val="004840DD"/>
    <w:rsid w:val="00486CB1"/>
    <w:rsid w:val="0049438C"/>
    <w:rsid w:val="004B1B17"/>
    <w:rsid w:val="004B55D8"/>
    <w:rsid w:val="004D2A47"/>
    <w:rsid w:val="004D7FA3"/>
    <w:rsid w:val="004F08EC"/>
    <w:rsid w:val="00502724"/>
    <w:rsid w:val="00522048"/>
    <w:rsid w:val="0052617F"/>
    <w:rsid w:val="00586D83"/>
    <w:rsid w:val="00595FD3"/>
    <w:rsid w:val="005A1693"/>
    <w:rsid w:val="005B1932"/>
    <w:rsid w:val="005D0433"/>
    <w:rsid w:val="00606F06"/>
    <w:rsid w:val="00612622"/>
    <w:rsid w:val="00612B55"/>
    <w:rsid w:val="00625B34"/>
    <w:rsid w:val="006324FC"/>
    <w:rsid w:val="00643DA6"/>
    <w:rsid w:val="0066510B"/>
    <w:rsid w:val="00672C3B"/>
    <w:rsid w:val="00680842"/>
    <w:rsid w:val="006B328B"/>
    <w:rsid w:val="006C6DC6"/>
    <w:rsid w:val="006D3D45"/>
    <w:rsid w:val="0071786F"/>
    <w:rsid w:val="00735E68"/>
    <w:rsid w:val="00766ADB"/>
    <w:rsid w:val="00790926"/>
    <w:rsid w:val="007911CA"/>
    <w:rsid w:val="007A5A43"/>
    <w:rsid w:val="007A6FA7"/>
    <w:rsid w:val="007D0458"/>
    <w:rsid w:val="008325E3"/>
    <w:rsid w:val="0089743E"/>
    <w:rsid w:val="008A0DF7"/>
    <w:rsid w:val="008A67A6"/>
    <w:rsid w:val="008B462B"/>
    <w:rsid w:val="008C2E56"/>
    <w:rsid w:val="008D5F23"/>
    <w:rsid w:val="008E4182"/>
    <w:rsid w:val="00900314"/>
    <w:rsid w:val="0090443C"/>
    <w:rsid w:val="009137CC"/>
    <w:rsid w:val="009356B5"/>
    <w:rsid w:val="00980D92"/>
    <w:rsid w:val="009B2920"/>
    <w:rsid w:val="009C6B55"/>
    <w:rsid w:val="00A00BD6"/>
    <w:rsid w:val="00A0319C"/>
    <w:rsid w:val="00A1750D"/>
    <w:rsid w:val="00A33970"/>
    <w:rsid w:val="00A42DB2"/>
    <w:rsid w:val="00A56092"/>
    <w:rsid w:val="00A80D9F"/>
    <w:rsid w:val="00A829AD"/>
    <w:rsid w:val="00A90D65"/>
    <w:rsid w:val="00AA3A58"/>
    <w:rsid w:val="00AE345D"/>
    <w:rsid w:val="00B027C2"/>
    <w:rsid w:val="00B0487C"/>
    <w:rsid w:val="00B0581D"/>
    <w:rsid w:val="00B426B0"/>
    <w:rsid w:val="00B51185"/>
    <w:rsid w:val="00B91DDC"/>
    <w:rsid w:val="00B97121"/>
    <w:rsid w:val="00BE188B"/>
    <w:rsid w:val="00C12144"/>
    <w:rsid w:val="00C16D1A"/>
    <w:rsid w:val="00C26936"/>
    <w:rsid w:val="00C61FC4"/>
    <w:rsid w:val="00C6386F"/>
    <w:rsid w:val="00C705F1"/>
    <w:rsid w:val="00C708BF"/>
    <w:rsid w:val="00C7198F"/>
    <w:rsid w:val="00C9599A"/>
    <w:rsid w:val="00CA76B0"/>
    <w:rsid w:val="00CC00D4"/>
    <w:rsid w:val="00CD07CE"/>
    <w:rsid w:val="00D032DD"/>
    <w:rsid w:val="00D17AD7"/>
    <w:rsid w:val="00D44E1B"/>
    <w:rsid w:val="00D628C2"/>
    <w:rsid w:val="00D722B5"/>
    <w:rsid w:val="00D74D1F"/>
    <w:rsid w:val="00DD7863"/>
    <w:rsid w:val="00DF443D"/>
    <w:rsid w:val="00DF550B"/>
    <w:rsid w:val="00E10C6F"/>
    <w:rsid w:val="00E10ECC"/>
    <w:rsid w:val="00E132C1"/>
    <w:rsid w:val="00E14C2E"/>
    <w:rsid w:val="00E408F6"/>
    <w:rsid w:val="00E56604"/>
    <w:rsid w:val="00E61D27"/>
    <w:rsid w:val="00E63D10"/>
    <w:rsid w:val="00E6664F"/>
    <w:rsid w:val="00E71CCC"/>
    <w:rsid w:val="00EF3B7B"/>
    <w:rsid w:val="00F045F4"/>
    <w:rsid w:val="00F20B83"/>
    <w:rsid w:val="00F379A8"/>
    <w:rsid w:val="00F44EB5"/>
    <w:rsid w:val="00F47E74"/>
    <w:rsid w:val="00F571D6"/>
    <w:rsid w:val="00F66E9F"/>
    <w:rsid w:val="00FA378B"/>
    <w:rsid w:val="00FA61DF"/>
    <w:rsid w:val="00FA7A1E"/>
    <w:rsid w:val="00FB3D80"/>
    <w:rsid w:val="00FC33F3"/>
    <w:rsid w:val="00FC4CDB"/>
    <w:rsid w:val="00FE5297"/>
    <w:rsid w:val="00FF531A"/>
    <w:rsid w:val="041E1D26"/>
    <w:rsid w:val="04AB3F2E"/>
    <w:rsid w:val="05A827C4"/>
    <w:rsid w:val="064F5CAB"/>
    <w:rsid w:val="06FF2B5E"/>
    <w:rsid w:val="0711678A"/>
    <w:rsid w:val="090E5655"/>
    <w:rsid w:val="0AF2025B"/>
    <w:rsid w:val="109D1177"/>
    <w:rsid w:val="154612BF"/>
    <w:rsid w:val="15B46613"/>
    <w:rsid w:val="16507D95"/>
    <w:rsid w:val="16E66CA8"/>
    <w:rsid w:val="177A32CC"/>
    <w:rsid w:val="19CE35F5"/>
    <w:rsid w:val="1DA87DEF"/>
    <w:rsid w:val="1F367D7F"/>
    <w:rsid w:val="1F46166D"/>
    <w:rsid w:val="20987265"/>
    <w:rsid w:val="21193EF1"/>
    <w:rsid w:val="21C347B6"/>
    <w:rsid w:val="222F27A7"/>
    <w:rsid w:val="227E692E"/>
    <w:rsid w:val="22C70A79"/>
    <w:rsid w:val="26F81D75"/>
    <w:rsid w:val="27363334"/>
    <w:rsid w:val="28954ADA"/>
    <w:rsid w:val="29A900EC"/>
    <w:rsid w:val="2D350847"/>
    <w:rsid w:val="2ED0406E"/>
    <w:rsid w:val="2F0F103A"/>
    <w:rsid w:val="2F5841ED"/>
    <w:rsid w:val="2FB32B86"/>
    <w:rsid w:val="2FBF3DFB"/>
    <w:rsid w:val="31A3038D"/>
    <w:rsid w:val="333E5DCC"/>
    <w:rsid w:val="36756698"/>
    <w:rsid w:val="36C66E14"/>
    <w:rsid w:val="36CB704A"/>
    <w:rsid w:val="379029C7"/>
    <w:rsid w:val="3C05359A"/>
    <w:rsid w:val="3CAC499E"/>
    <w:rsid w:val="3CF8499F"/>
    <w:rsid w:val="3D114010"/>
    <w:rsid w:val="410A4578"/>
    <w:rsid w:val="432506C5"/>
    <w:rsid w:val="43853262"/>
    <w:rsid w:val="470036C9"/>
    <w:rsid w:val="4793307E"/>
    <w:rsid w:val="47C82CF4"/>
    <w:rsid w:val="4A2D4613"/>
    <w:rsid w:val="4A9C27A3"/>
    <w:rsid w:val="4E9B6ED3"/>
    <w:rsid w:val="4EF61477"/>
    <w:rsid w:val="521359F0"/>
    <w:rsid w:val="53301E3D"/>
    <w:rsid w:val="55850FB5"/>
    <w:rsid w:val="571026AA"/>
    <w:rsid w:val="5939524A"/>
    <w:rsid w:val="5A376FBB"/>
    <w:rsid w:val="5E701FBD"/>
    <w:rsid w:val="5E795383"/>
    <w:rsid w:val="5F746993"/>
    <w:rsid w:val="617B4C6D"/>
    <w:rsid w:val="61AC33CD"/>
    <w:rsid w:val="6212482F"/>
    <w:rsid w:val="62C425BA"/>
    <w:rsid w:val="63100A52"/>
    <w:rsid w:val="634C4A7F"/>
    <w:rsid w:val="63A94C65"/>
    <w:rsid w:val="65C82B48"/>
    <w:rsid w:val="68A970BC"/>
    <w:rsid w:val="6B417321"/>
    <w:rsid w:val="6C505E2E"/>
    <w:rsid w:val="6CB36D47"/>
    <w:rsid w:val="6D285819"/>
    <w:rsid w:val="6D3E288A"/>
    <w:rsid w:val="6E7718A9"/>
    <w:rsid w:val="6F0874B0"/>
    <w:rsid w:val="6F191059"/>
    <w:rsid w:val="6F5658A9"/>
    <w:rsid w:val="70247ABE"/>
    <w:rsid w:val="7089502D"/>
    <w:rsid w:val="71CB12E6"/>
    <w:rsid w:val="71DC2FB0"/>
    <w:rsid w:val="72765E2C"/>
    <w:rsid w:val="74B93ECA"/>
    <w:rsid w:val="7614096F"/>
    <w:rsid w:val="76571F4C"/>
    <w:rsid w:val="78D62AAE"/>
    <w:rsid w:val="7AD17FFA"/>
    <w:rsid w:val="7E77762F"/>
    <w:rsid w:val="7EA0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Calibri" w:hAnsi="Calibri"/>
      <w:sz w:val="24"/>
      <w:szCs w:val="20"/>
    </w:rPr>
  </w:style>
  <w:style w:type="paragraph" w:styleId="4">
    <w:name w:val="Plain Text"/>
    <w:basedOn w:val="1"/>
    <w:link w:val="13"/>
    <w:qFormat/>
    <w:uiPriority w:val="0"/>
    <w:pPr>
      <w:widowControl/>
      <w:spacing w:before="100" w:beforeAutospacing="1" w:after="100" w:afterAutospacing="1"/>
      <w:jc w:val="left"/>
    </w:pPr>
    <w:rPr>
      <w:rFonts w:ascii="ˎ̥" w:hAnsi="ˎ̥" w:cs="Times New Roman"/>
      <w:kern w:val="0"/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字符"/>
    <w:basedOn w:val="9"/>
    <w:link w:val="6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2">
    <w:name w:val="页脚 字符"/>
    <w:basedOn w:val="9"/>
    <w:link w:val="5"/>
    <w:semiHidden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3">
    <w:name w:val="纯文本 字符"/>
    <w:basedOn w:val="9"/>
    <w:link w:val="4"/>
    <w:qFormat/>
    <w:uiPriority w:val="99"/>
    <w:rPr>
      <w:rFonts w:ascii="ˎ̥" w:hAnsi="ˎ̥" w:eastAsia="宋体" w:cs="Times New Roman"/>
      <w:sz w:val="18"/>
      <w:szCs w:val="18"/>
    </w:rPr>
  </w:style>
  <w:style w:type="character" w:customStyle="1" w:styleId="14">
    <w:name w:val="标题 3 字符"/>
    <w:basedOn w:val="9"/>
    <w:link w:val="3"/>
    <w:qFormat/>
    <w:uiPriority w:val="9"/>
    <w:rPr>
      <w:rFonts w:ascii="宋体" w:hAnsi="宋体" w:eastAsia="宋体" w:cs="宋体"/>
      <w:b/>
      <w:bCs/>
      <w:sz w:val="27"/>
      <w:szCs w:val="27"/>
    </w:rPr>
  </w:style>
  <w:style w:type="table" w:customStyle="1" w:styleId="15">
    <w:name w:val="常规1"/>
    <w:basedOn w:val="7"/>
    <w:qFormat/>
    <w:uiPriority w:val="0"/>
    <w:pPr>
      <w:textAlignment w:val="center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874</Words>
  <Characters>994</Characters>
  <Lines>10</Lines>
  <Paragraphs>2</Paragraphs>
  <TotalTime>34</TotalTime>
  <ScaleCrop>false</ScaleCrop>
  <LinksUpToDate>false</LinksUpToDate>
  <CharactersWithSpaces>1168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2015-07-06T06:46:00Z</dcterms:created>
  <dc:creator>Administrator</dc:creator>
  <cp:lastModifiedBy>黄师傅</cp:lastModifiedBy>
  <cp:lastPrinted>2023-06-09T14:35:00Z</cp:lastPrinted>
  <dcterms:modified xsi:type="dcterms:W3CDTF">2024-09-05T06:55:31Z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ECE1CD1953104F21BC0E2E68EBF28B96_13</vt:lpwstr>
  </property>
</Properties>
</file>