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852B9">
      <w:pPr>
        <w:tabs>
          <w:tab w:val="center" w:pos="5040"/>
          <w:tab w:val="right" w:pos="10080"/>
        </w:tabs>
        <w:wordWrap w:val="0"/>
        <w:spacing w:after="0"/>
        <w:ind w:right="126"/>
        <w:jc w:val="right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u w:val="none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u w:val="none"/>
        </w:rPr>
        <w:t>钢管脚手架扣件检测委托书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u w:val="none"/>
          <w:lang w:val="en-US" w:eastAsia="zh-CN"/>
        </w:rPr>
        <w:tab/>
      </w:r>
    </w:p>
    <w:tbl>
      <w:tblPr>
        <w:tblStyle w:val="7"/>
        <w:tblW w:w="1032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817"/>
        <w:gridCol w:w="1087"/>
        <w:gridCol w:w="924"/>
        <w:gridCol w:w="437"/>
        <w:gridCol w:w="287"/>
        <w:gridCol w:w="1074"/>
        <w:gridCol w:w="117"/>
        <w:gridCol w:w="163"/>
        <w:gridCol w:w="743"/>
        <w:gridCol w:w="386"/>
        <w:gridCol w:w="519"/>
        <w:gridCol w:w="623"/>
        <w:gridCol w:w="108"/>
        <w:gridCol w:w="758"/>
      </w:tblGrid>
      <w:tr w14:paraId="3DBA07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AEA099D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5C421091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gridSpan w:val="3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4BFFDFF0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项目账号</w:t>
            </w:r>
          </w:p>
        </w:tc>
        <w:tc>
          <w:tcPr>
            <w:tcW w:w="2008" w:type="dxa"/>
            <w:gridSpan w:val="4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515E80B4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3921B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0485A5D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9043" w:type="dxa"/>
            <w:gridSpan w:val="1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0C5AFC65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5A38E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18DD2AF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工程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部位</w:t>
            </w:r>
          </w:p>
        </w:tc>
        <w:tc>
          <w:tcPr>
            <w:tcW w:w="9043" w:type="dxa"/>
            <w:gridSpan w:val="1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54DC6DA3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CCE89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77CF08A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签名</w:t>
            </w:r>
          </w:p>
        </w:tc>
        <w:tc>
          <w:tcPr>
            <w:tcW w:w="18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A4EA7F1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01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EA600F5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91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86A8856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5525553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200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519B77EA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1D944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9EB596C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ED36B87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15456B0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200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 w14:paraId="4CCB7714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051B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0D71C66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80EC501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5FDF5617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余样处理</w:t>
            </w:r>
          </w:p>
        </w:tc>
        <w:tc>
          <w:tcPr>
            <w:tcW w:w="200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30BC155C">
            <w:pPr>
              <w:spacing w:beforeLines="25" w:after="0" w:line="24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口退还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口留样 </w:t>
            </w:r>
          </w:p>
          <w:p w14:paraId="3979529E">
            <w:pPr>
              <w:spacing w:beforeLines="25" w:after="0" w:line="24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口无需退还</w:t>
            </w:r>
          </w:p>
        </w:tc>
      </w:tr>
      <w:tr w14:paraId="0DEF81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1F3100C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1F2FC91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60A6410E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008" w:type="dxa"/>
            <w:gridSpan w:val="4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06364450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AE18E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2F7120E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26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77A4E52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口委托检测  口见证取样检测  口其他 </w:t>
            </w:r>
          </w:p>
        </w:tc>
        <w:tc>
          <w:tcPr>
            <w:tcW w:w="147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4EDA706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检测报告</w:t>
            </w:r>
          </w:p>
        </w:tc>
        <w:tc>
          <w:tcPr>
            <w:tcW w:w="129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3D59D601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口自取</w:t>
            </w:r>
          </w:p>
          <w:p w14:paraId="1B4673F1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114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44C649C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报告份数</w:t>
            </w:r>
          </w:p>
        </w:tc>
        <w:tc>
          <w:tcPr>
            <w:tcW w:w="86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87FB4F8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51373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86" w:type="dxa"/>
            <w:vAlign w:val="center"/>
          </w:tcPr>
          <w:p w14:paraId="5741DB2C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样品名称</w:t>
            </w:r>
          </w:p>
        </w:tc>
        <w:tc>
          <w:tcPr>
            <w:tcW w:w="1817" w:type="dxa"/>
            <w:vAlign w:val="center"/>
          </w:tcPr>
          <w:p w14:paraId="561A313A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检测及判定依据</w:t>
            </w:r>
          </w:p>
        </w:tc>
        <w:tc>
          <w:tcPr>
            <w:tcW w:w="5737" w:type="dxa"/>
            <w:gridSpan w:val="10"/>
            <w:vAlign w:val="center"/>
          </w:tcPr>
          <w:p w14:paraId="6A9F68C1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检测参数</w:t>
            </w:r>
          </w:p>
        </w:tc>
        <w:tc>
          <w:tcPr>
            <w:tcW w:w="731" w:type="dxa"/>
            <w:gridSpan w:val="2"/>
            <w:vAlign w:val="center"/>
          </w:tcPr>
          <w:p w14:paraId="1E653C03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样品数量</w:t>
            </w:r>
          </w:p>
        </w:tc>
        <w:tc>
          <w:tcPr>
            <w:tcW w:w="758" w:type="dxa"/>
            <w:vAlign w:val="center"/>
          </w:tcPr>
          <w:p w14:paraId="40B7415E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样品状态</w:t>
            </w:r>
          </w:p>
        </w:tc>
      </w:tr>
      <w:tr w14:paraId="440386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vMerge w:val="restart"/>
            <w:vAlign w:val="center"/>
          </w:tcPr>
          <w:p w14:paraId="25CA8321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直角扣件</w:t>
            </w:r>
          </w:p>
        </w:tc>
        <w:tc>
          <w:tcPr>
            <w:tcW w:w="1817" w:type="dxa"/>
            <w:vMerge w:val="restart"/>
            <w:vAlign w:val="center"/>
          </w:tcPr>
          <w:p w14:paraId="670EE0F1">
            <w:pPr>
              <w:spacing w:after="0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口GB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15831-20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5737" w:type="dxa"/>
            <w:gridSpan w:val="10"/>
            <w:vAlign w:val="center"/>
          </w:tcPr>
          <w:p w14:paraId="3888D6A9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扭力矩试压   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抗滑   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抗破坏  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扭转刚度</w:t>
            </w:r>
          </w:p>
        </w:tc>
        <w:tc>
          <w:tcPr>
            <w:tcW w:w="731" w:type="dxa"/>
            <w:gridSpan w:val="2"/>
            <w:vMerge w:val="restart"/>
            <w:vAlign w:val="center"/>
          </w:tcPr>
          <w:p w14:paraId="37DB5A6C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58" w:type="dxa"/>
            <w:vMerge w:val="restart"/>
            <w:vAlign w:val="center"/>
          </w:tcPr>
          <w:p w14:paraId="29C8E833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1C6C00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vMerge w:val="continue"/>
            <w:vAlign w:val="center"/>
          </w:tcPr>
          <w:p w14:paraId="662496D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17" w:type="dxa"/>
            <w:vMerge w:val="continue"/>
            <w:vAlign w:val="center"/>
          </w:tcPr>
          <w:p w14:paraId="422576CD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14:paraId="0C6BC7A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生产厂家</w:t>
            </w:r>
          </w:p>
        </w:tc>
        <w:tc>
          <w:tcPr>
            <w:tcW w:w="2722" w:type="dxa"/>
            <w:gridSpan w:val="4"/>
            <w:vAlign w:val="center"/>
          </w:tcPr>
          <w:p w14:paraId="4CB1BB45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23" w:type="dxa"/>
            <w:gridSpan w:val="3"/>
            <w:vAlign w:val="center"/>
          </w:tcPr>
          <w:p w14:paraId="1CFAC4FF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规格型号</w:t>
            </w:r>
          </w:p>
        </w:tc>
        <w:tc>
          <w:tcPr>
            <w:tcW w:w="905" w:type="dxa"/>
            <w:gridSpan w:val="2"/>
            <w:vAlign w:val="center"/>
          </w:tcPr>
          <w:p w14:paraId="1D35AA4C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vMerge w:val="continue"/>
            <w:vAlign w:val="center"/>
          </w:tcPr>
          <w:p w14:paraId="5A9EB06D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58" w:type="dxa"/>
            <w:vMerge w:val="continue"/>
            <w:vAlign w:val="center"/>
          </w:tcPr>
          <w:p w14:paraId="5170CAB8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1EC872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vMerge w:val="restart"/>
            <w:vAlign w:val="center"/>
          </w:tcPr>
          <w:p w14:paraId="1FB9A460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旋转扣件</w:t>
            </w:r>
          </w:p>
        </w:tc>
        <w:tc>
          <w:tcPr>
            <w:tcW w:w="1817" w:type="dxa"/>
            <w:vMerge w:val="continue"/>
            <w:vAlign w:val="center"/>
          </w:tcPr>
          <w:p w14:paraId="1B413567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5737" w:type="dxa"/>
            <w:gridSpan w:val="10"/>
            <w:vAlign w:val="center"/>
          </w:tcPr>
          <w:p w14:paraId="059DD398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扭力矩试压   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抗滑   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抗破坏 </w:t>
            </w:r>
          </w:p>
        </w:tc>
        <w:tc>
          <w:tcPr>
            <w:tcW w:w="731" w:type="dxa"/>
            <w:gridSpan w:val="2"/>
            <w:vMerge w:val="restart"/>
            <w:vAlign w:val="center"/>
          </w:tcPr>
          <w:p w14:paraId="74961AED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58" w:type="dxa"/>
            <w:vMerge w:val="restart"/>
            <w:vAlign w:val="center"/>
          </w:tcPr>
          <w:p w14:paraId="1486FB10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266C05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vMerge w:val="continue"/>
            <w:vAlign w:val="center"/>
          </w:tcPr>
          <w:p w14:paraId="290DFD21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17" w:type="dxa"/>
            <w:vMerge w:val="continue"/>
            <w:vAlign w:val="center"/>
          </w:tcPr>
          <w:p w14:paraId="01868BB3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14:paraId="24DCD1FD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生产厂家</w:t>
            </w:r>
          </w:p>
        </w:tc>
        <w:tc>
          <w:tcPr>
            <w:tcW w:w="2722" w:type="dxa"/>
            <w:gridSpan w:val="4"/>
            <w:vAlign w:val="center"/>
          </w:tcPr>
          <w:p w14:paraId="2244DA6C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23" w:type="dxa"/>
            <w:gridSpan w:val="3"/>
            <w:vAlign w:val="center"/>
          </w:tcPr>
          <w:p w14:paraId="7A41A67B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规格型号</w:t>
            </w:r>
          </w:p>
        </w:tc>
        <w:tc>
          <w:tcPr>
            <w:tcW w:w="905" w:type="dxa"/>
            <w:gridSpan w:val="2"/>
            <w:vAlign w:val="center"/>
          </w:tcPr>
          <w:p w14:paraId="74A67559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vMerge w:val="continue"/>
            <w:vAlign w:val="center"/>
          </w:tcPr>
          <w:p w14:paraId="5EE5DDF3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58" w:type="dxa"/>
            <w:vMerge w:val="continue"/>
            <w:vAlign w:val="center"/>
          </w:tcPr>
          <w:p w14:paraId="2B1A717B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252B1D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vMerge w:val="restart"/>
            <w:vAlign w:val="center"/>
          </w:tcPr>
          <w:p w14:paraId="0C7246AE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对接扣件</w:t>
            </w:r>
          </w:p>
        </w:tc>
        <w:tc>
          <w:tcPr>
            <w:tcW w:w="1817" w:type="dxa"/>
            <w:vMerge w:val="continue"/>
            <w:vAlign w:val="center"/>
          </w:tcPr>
          <w:p w14:paraId="6F8C4ED6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5737" w:type="dxa"/>
            <w:gridSpan w:val="10"/>
            <w:vAlign w:val="center"/>
          </w:tcPr>
          <w:p w14:paraId="7903CFC5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扭力矩试压   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抗拉试验</w:t>
            </w:r>
          </w:p>
        </w:tc>
        <w:tc>
          <w:tcPr>
            <w:tcW w:w="731" w:type="dxa"/>
            <w:gridSpan w:val="2"/>
            <w:vMerge w:val="restart"/>
            <w:vAlign w:val="center"/>
          </w:tcPr>
          <w:p w14:paraId="3554D8E6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58" w:type="dxa"/>
            <w:vMerge w:val="restart"/>
            <w:vAlign w:val="center"/>
          </w:tcPr>
          <w:p w14:paraId="4737E557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3A3118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vMerge w:val="continue"/>
            <w:vAlign w:val="center"/>
          </w:tcPr>
          <w:p w14:paraId="78AF6889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17" w:type="dxa"/>
            <w:vMerge w:val="continue"/>
            <w:vAlign w:val="center"/>
          </w:tcPr>
          <w:p w14:paraId="436F031C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14:paraId="4EA88509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生产厂家</w:t>
            </w:r>
          </w:p>
        </w:tc>
        <w:tc>
          <w:tcPr>
            <w:tcW w:w="2722" w:type="dxa"/>
            <w:gridSpan w:val="4"/>
            <w:vAlign w:val="center"/>
          </w:tcPr>
          <w:p w14:paraId="3CD65C7F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23" w:type="dxa"/>
            <w:gridSpan w:val="3"/>
            <w:vAlign w:val="center"/>
          </w:tcPr>
          <w:p w14:paraId="04742538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规格型号</w:t>
            </w:r>
          </w:p>
        </w:tc>
        <w:tc>
          <w:tcPr>
            <w:tcW w:w="905" w:type="dxa"/>
            <w:gridSpan w:val="2"/>
            <w:vAlign w:val="center"/>
          </w:tcPr>
          <w:p w14:paraId="0FD2BA7A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vMerge w:val="continue"/>
            <w:vAlign w:val="center"/>
          </w:tcPr>
          <w:p w14:paraId="4A94B0E1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58" w:type="dxa"/>
            <w:vMerge w:val="continue"/>
            <w:vAlign w:val="center"/>
          </w:tcPr>
          <w:p w14:paraId="75AC5A3D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6D574B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vMerge w:val="restart"/>
            <w:vAlign w:val="center"/>
          </w:tcPr>
          <w:p w14:paraId="446CD14D"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口底座扣件  口可调托撑</w:t>
            </w:r>
          </w:p>
        </w:tc>
        <w:tc>
          <w:tcPr>
            <w:tcW w:w="1817" w:type="dxa"/>
            <w:vMerge w:val="restart"/>
            <w:vAlign w:val="center"/>
          </w:tcPr>
          <w:p w14:paraId="62A908C9"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口GB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15831-20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23</w:t>
            </w:r>
          </w:p>
          <w:p w14:paraId="1983B6DA"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口JGJ 130-2011</w:t>
            </w:r>
          </w:p>
        </w:tc>
        <w:tc>
          <w:tcPr>
            <w:tcW w:w="5737" w:type="dxa"/>
            <w:gridSpan w:val="10"/>
            <w:vAlign w:val="center"/>
          </w:tcPr>
          <w:p w14:paraId="45D6BC35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抗压试验</w:t>
            </w:r>
          </w:p>
        </w:tc>
        <w:tc>
          <w:tcPr>
            <w:tcW w:w="731" w:type="dxa"/>
            <w:gridSpan w:val="2"/>
            <w:vMerge w:val="restart"/>
            <w:vAlign w:val="center"/>
          </w:tcPr>
          <w:p w14:paraId="3C884079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58" w:type="dxa"/>
            <w:vMerge w:val="restart"/>
            <w:vAlign w:val="center"/>
          </w:tcPr>
          <w:p w14:paraId="3236DD2B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526961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vMerge w:val="continue"/>
            <w:vAlign w:val="center"/>
          </w:tcPr>
          <w:p w14:paraId="178B9066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17" w:type="dxa"/>
            <w:vMerge w:val="continue"/>
            <w:vAlign w:val="center"/>
          </w:tcPr>
          <w:p w14:paraId="07841EB2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14:paraId="139DCC0E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生产厂家</w:t>
            </w:r>
          </w:p>
        </w:tc>
        <w:tc>
          <w:tcPr>
            <w:tcW w:w="2722" w:type="dxa"/>
            <w:gridSpan w:val="4"/>
            <w:vAlign w:val="center"/>
          </w:tcPr>
          <w:p w14:paraId="1104094D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23" w:type="dxa"/>
            <w:gridSpan w:val="3"/>
            <w:vAlign w:val="center"/>
          </w:tcPr>
          <w:p w14:paraId="2E259E2F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规格型号</w:t>
            </w:r>
          </w:p>
        </w:tc>
        <w:tc>
          <w:tcPr>
            <w:tcW w:w="905" w:type="dxa"/>
            <w:gridSpan w:val="2"/>
            <w:vAlign w:val="center"/>
          </w:tcPr>
          <w:p w14:paraId="0C8EED24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vMerge w:val="continue"/>
            <w:vAlign w:val="center"/>
          </w:tcPr>
          <w:p w14:paraId="3EE4CC61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58" w:type="dxa"/>
            <w:vMerge w:val="continue"/>
            <w:vAlign w:val="center"/>
          </w:tcPr>
          <w:p w14:paraId="109623A2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117F3F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vMerge w:val="restart"/>
            <w:vAlign w:val="center"/>
          </w:tcPr>
          <w:p w14:paraId="1F218735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钢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管</w:t>
            </w:r>
          </w:p>
        </w:tc>
        <w:tc>
          <w:tcPr>
            <w:tcW w:w="1817" w:type="dxa"/>
            <w:vMerge w:val="restart"/>
            <w:vAlign w:val="center"/>
          </w:tcPr>
          <w:p w14:paraId="6F280211">
            <w:pPr>
              <w:spacing w:after="0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口GB/T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3091-2015</w:t>
            </w:r>
          </w:p>
          <w:p w14:paraId="7D9E6A97">
            <w:pPr>
              <w:spacing w:after="0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口GB/T 228.1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5737" w:type="dxa"/>
            <w:gridSpan w:val="10"/>
            <w:vAlign w:val="center"/>
          </w:tcPr>
          <w:p w14:paraId="656139FF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外径 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壁厚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抗拉强度 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断后伸长率 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屈服强度</w:t>
            </w:r>
          </w:p>
        </w:tc>
        <w:tc>
          <w:tcPr>
            <w:tcW w:w="731" w:type="dxa"/>
            <w:gridSpan w:val="2"/>
            <w:vMerge w:val="restart"/>
            <w:vAlign w:val="center"/>
          </w:tcPr>
          <w:p w14:paraId="59CC1441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58" w:type="dxa"/>
            <w:vMerge w:val="restart"/>
            <w:vAlign w:val="center"/>
          </w:tcPr>
          <w:p w14:paraId="01FC937D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5996C0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vMerge w:val="continue"/>
            <w:tcBorders>
              <w:bottom w:val="single" w:color="000000" w:themeColor="text1" w:sz="4" w:space="0"/>
            </w:tcBorders>
            <w:vAlign w:val="center"/>
          </w:tcPr>
          <w:p w14:paraId="4D3A00AB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817" w:type="dxa"/>
            <w:vMerge w:val="continue"/>
            <w:tcBorders>
              <w:bottom w:val="single" w:color="000000" w:themeColor="text1" w:sz="4" w:space="0"/>
            </w:tcBorders>
            <w:vAlign w:val="center"/>
          </w:tcPr>
          <w:p w14:paraId="060933C2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87" w:type="dxa"/>
            <w:tcBorders>
              <w:bottom w:val="single" w:color="000000" w:themeColor="text1" w:sz="4" w:space="0"/>
            </w:tcBorders>
            <w:vAlign w:val="center"/>
          </w:tcPr>
          <w:p w14:paraId="76F2B04E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生产厂家</w:t>
            </w:r>
          </w:p>
        </w:tc>
        <w:tc>
          <w:tcPr>
            <w:tcW w:w="2722" w:type="dxa"/>
            <w:gridSpan w:val="4"/>
            <w:tcBorders>
              <w:bottom w:val="single" w:color="000000" w:themeColor="text1" w:sz="4" w:space="0"/>
            </w:tcBorders>
            <w:vAlign w:val="center"/>
          </w:tcPr>
          <w:p w14:paraId="61DF761D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bottom w:val="single" w:color="000000" w:themeColor="text1" w:sz="4" w:space="0"/>
            </w:tcBorders>
            <w:vAlign w:val="center"/>
          </w:tcPr>
          <w:p w14:paraId="182F1A4C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规格型号</w:t>
            </w:r>
          </w:p>
        </w:tc>
        <w:tc>
          <w:tcPr>
            <w:tcW w:w="905" w:type="dxa"/>
            <w:gridSpan w:val="2"/>
            <w:tcBorders>
              <w:bottom w:val="single" w:color="000000" w:themeColor="text1" w:sz="4" w:space="0"/>
            </w:tcBorders>
            <w:vAlign w:val="center"/>
          </w:tcPr>
          <w:p w14:paraId="4B501F2E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31" w:type="dxa"/>
            <w:gridSpan w:val="2"/>
            <w:vMerge w:val="continue"/>
            <w:tcBorders>
              <w:bottom w:val="single" w:color="000000" w:themeColor="text1" w:sz="4" w:space="0"/>
            </w:tcBorders>
            <w:vAlign w:val="center"/>
          </w:tcPr>
          <w:p w14:paraId="3CF5FE02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58" w:type="dxa"/>
            <w:vMerge w:val="continue"/>
            <w:tcBorders>
              <w:bottom w:val="single" w:color="000000" w:themeColor="text1" w:sz="4" w:space="0"/>
            </w:tcBorders>
            <w:vAlign w:val="center"/>
          </w:tcPr>
          <w:p w14:paraId="0369CF9E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21CBDB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bottom w:val="double" w:color="000000" w:themeColor="text1" w:sz="4" w:space="0"/>
            </w:tcBorders>
            <w:vAlign w:val="center"/>
          </w:tcPr>
          <w:p w14:paraId="7FA6F01A">
            <w:pPr>
              <w:spacing w:after="0"/>
              <w:jc w:val="center"/>
              <w:rPr>
                <w:rFonts w:hint="eastAsia" w:eastAsia="微软雅黑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生产厂家</w:t>
            </w:r>
          </w:p>
        </w:tc>
        <w:tc>
          <w:tcPr>
            <w:tcW w:w="4552" w:type="dxa"/>
            <w:gridSpan w:val="5"/>
            <w:tcBorders>
              <w:top w:val="single" w:color="000000" w:themeColor="text1" w:sz="4" w:space="0"/>
              <w:bottom w:val="double" w:color="000000" w:themeColor="text1" w:sz="4" w:space="0"/>
            </w:tcBorders>
            <w:vAlign w:val="center"/>
          </w:tcPr>
          <w:p w14:paraId="49D7A814"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1354" w:type="dxa"/>
            <w:gridSpan w:val="3"/>
            <w:tcBorders>
              <w:top w:val="single" w:color="000000" w:themeColor="text1" w:sz="4" w:space="0"/>
              <w:bottom w:val="double" w:color="000000" w:themeColor="text1" w:sz="4" w:space="0"/>
            </w:tcBorders>
            <w:vAlign w:val="center"/>
          </w:tcPr>
          <w:p w14:paraId="48B44641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代表数量</w:t>
            </w:r>
          </w:p>
        </w:tc>
        <w:tc>
          <w:tcPr>
            <w:tcW w:w="3137" w:type="dxa"/>
            <w:gridSpan w:val="6"/>
            <w:tcBorders>
              <w:top w:val="single" w:color="000000" w:themeColor="text1" w:sz="4" w:space="0"/>
              <w:bottom w:val="double" w:color="000000" w:themeColor="text1" w:sz="4" w:space="0"/>
            </w:tcBorders>
            <w:vAlign w:val="center"/>
          </w:tcPr>
          <w:p w14:paraId="5784B15D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36C6B4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tcBorders>
              <w:top w:val="double" w:color="000000" w:themeColor="text1" w:sz="4" w:space="0"/>
              <w:bottom w:val="single" w:color="000000" w:themeColor="text1" w:sz="4" w:space="0"/>
            </w:tcBorders>
            <w:vAlign w:val="center"/>
          </w:tcPr>
          <w:p w14:paraId="5C348A6C">
            <w:pPr>
              <w:spacing w:after="0"/>
              <w:jc w:val="center"/>
              <w:rPr>
                <w:rFonts w:hint="eastAsia" w:ascii="Tahoma" w:hAnsi="Tahoma" w:eastAsia="微软雅黑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4552" w:type="dxa"/>
            <w:gridSpan w:val="5"/>
            <w:tcBorders>
              <w:top w:val="double" w:color="000000" w:themeColor="text1" w:sz="4" w:space="0"/>
              <w:bottom w:val="single" w:color="000000" w:themeColor="text1" w:sz="4" w:space="0"/>
            </w:tcBorders>
            <w:vAlign w:val="center"/>
          </w:tcPr>
          <w:p w14:paraId="51A9B0F5">
            <w:pPr>
              <w:spacing w:after="0"/>
              <w:jc w:val="center"/>
              <w:rPr>
                <w:rFonts w:ascii="Tahoma" w:hAnsi="Tahoma" w:eastAsia="微软雅黑" w:cstheme="minorBidi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54" w:type="dxa"/>
            <w:gridSpan w:val="3"/>
            <w:tcBorders>
              <w:top w:val="double" w:color="000000" w:themeColor="text1" w:sz="4" w:space="0"/>
              <w:bottom w:val="single" w:color="000000" w:themeColor="text1" w:sz="4" w:space="0"/>
            </w:tcBorders>
            <w:vAlign w:val="center"/>
          </w:tcPr>
          <w:p w14:paraId="3190E0F6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3137" w:type="dxa"/>
            <w:gridSpan w:val="6"/>
            <w:tcBorders>
              <w:top w:val="double" w:color="000000" w:themeColor="text1" w:sz="4" w:space="0"/>
              <w:bottom w:val="single" w:color="000000" w:themeColor="text1" w:sz="4" w:space="0"/>
            </w:tcBorders>
            <w:vAlign w:val="center"/>
          </w:tcPr>
          <w:p w14:paraId="615A5D5C">
            <w:pPr>
              <w:spacing w:after="0"/>
              <w:rPr>
                <w:rFonts w:asciiTheme="minorEastAsia" w:hAnsiTheme="minorEastAsia" w:eastAsiaTheme="minorEastAsia" w:cstheme="minorEastAsia"/>
                <w:sz w:val="22"/>
                <w:szCs w:val="22"/>
                <w:lang w:val="en-US" w:eastAsia="zh-CN" w:bidi="ar-SA"/>
              </w:rPr>
            </w:pPr>
          </w:p>
        </w:tc>
      </w:tr>
      <w:tr w14:paraId="6B0676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</w:tcBorders>
            <w:vAlign w:val="center"/>
          </w:tcPr>
          <w:p w14:paraId="715DB9DE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4552" w:type="dxa"/>
            <w:gridSpan w:val="5"/>
            <w:tcBorders>
              <w:top w:val="single" w:color="000000" w:themeColor="text1" w:sz="4" w:space="0"/>
            </w:tcBorders>
            <w:vAlign w:val="center"/>
          </w:tcPr>
          <w:p w14:paraId="540B3AD5"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口客户送样  口见证取样  口其他</w:t>
            </w:r>
          </w:p>
        </w:tc>
        <w:tc>
          <w:tcPr>
            <w:tcW w:w="1354" w:type="dxa"/>
            <w:gridSpan w:val="3"/>
            <w:tcBorders>
              <w:top w:val="single" w:color="000000" w:themeColor="text1" w:sz="4" w:space="0"/>
            </w:tcBorders>
            <w:vAlign w:val="center"/>
          </w:tcPr>
          <w:p w14:paraId="64661AA8">
            <w:pPr>
              <w:spacing w:after="0"/>
              <w:jc w:val="center"/>
              <w:rPr>
                <w:rFonts w:hint="eastAsia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确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3137" w:type="dxa"/>
            <w:gridSpan w:val="6"/>
            <w:tcBorders>
              <w:top w:val="single" w:color="000000" w:themeColor="text1" w:sz="4" w:space="0"/>
            </w:tcBorders>
            <w:vAlign w:val="center"/>
          </w:tcPr>
          <w:p w14:paraId="74AC9752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5A766A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 w14:paraId="253D5A00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    注</w:t>
            </w:r>
          </w:p>
        </w:tc>
        <w:tc>
          <w:tcPr>
            <w:tcW w:w="9043" w:type="dxa"/>
            <w:gridSpan w:val="14"/>
            <w:tcBorders>
              <w:top w:val="double" w:color="000000" w:themeColor="text1" w:sz="4" w:space="0"/>
            </w:tcBorders>
            <w:vAlign w:val="center"/>
          </w:tcPr>
          <w:p w14:paraId="72FAEC12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6454C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1286" w:type="dxa"/>
            <w:vAlign w:val="center"/>
          </w:tcPr>
          <w:p w14:paraId="4C7E63E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9043" w:type="dxa"/>
            <w:gridSpan w:val="14"/>
            <w:vAlign w:val="center"/>
          </w:tcPr>
          <w:p w14:paraId="07FECB3D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0428A82D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743713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  <w:jc w:val="center"/>
        </w:trPr>
        <w:tc>
          <w:tcPr>
            <w:tcW w:w="1286" w:type="dxa"/>
            <w:vAlign w:val="center"/>
          </w:tcPr>
          <w:p w14:paraId="55ACDDC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说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明</w:t>
            </w:r>
          </w:p>
        </w:tc>
        <w:tc>
          <w:tcPr>
            <w:tcW w:w="9043" w:type="dxa"/>
            <w:gridSpan w:val="14"/>
            <w:vAlign w:val="center"/>
          </w:tcPr>
          <w:p w14:paraId="4879EDC1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 w14:paraId="2C709132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2、本委托单由委托方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、见证人和检测方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确认人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签字或盖章生效。本委托单如不够填写，可另附页，另附页必须经本委托单双方确认签名后方可与本委托单共同生效；</w:t>
            </w:r>
          </w:p>
          <w:p w14:paraId="3E852F8A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3、送检类型的检测，其检测数据及结论仅对收到的样品负责。</w:t>
            </w:r>
          </w:p>
          <w:p w14:paraId="6B04974A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4、对检测报告，如有异议，自检测报告发出之日起15日内，向我公司提出，逾期不予受理。</w:t>
            </w:r>
          </w:p>
        </w:tc>
      </w:tr>
      <w:tr w14:paraId="5986CD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329" w:type="dxa"/>
            <w:gridSpan w:val="15"/>
            <w:vAlign w:val="center"/>
          </w:tcPr>
          <w:p w14:paraId="5E493F6C"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 w14:paraId="4E9570FF"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720" w:right="720" w:bottom="0" w:left="720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4CCEF"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 w14:paraId="793650D2">
    <w:pPr>
      <w:spacing w:after="0"/>
      <w:jc w:val="right"/>
      <w:rPr>
        <w:rFonts w:asciiTheme="minorEastAsia" w:hAnsiTheme="minorEastAsia" w:eastAsiaTheme="minorEastAsia" w:cstheme="minorEastAsia"/>
        <w:color w:val="C0504D" w:themeColor="accent2"/>
        <w:sz w:val="21"/>
        <w:szCs w:val="21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</w:t>
    </w:r>
    <w:r>
      <w:rPr>
        <w:rFonts w:hint="eastAsia" w:asciiTheme="minorEastAsia" w:hAnsiTheme="minorEastAsia" w:eastAsiaTheme="minorEastAsia" w:cstheme="minorEastAsia"/>
        <w:sz w:val="21"/>
        <w:szCs w:val="21"/>
      </w:rPr>
      <w:t>-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AQJ</w:t>
    </w:r>
    <w:r>
      <w:rPr>
        <w:rFonts w:asciiTheme="minorEastAsia" w:hAnsiTheme="minorEastAsia" w:eastAsiaTheme="minorEastAsia" w:cstheme="minorEastAsia"/>
        <w:sz w:val="21"/>
        <w:szCs w:val="21"/>
      </w:rPr>
      <w:t>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OTgzNmVlMGI2MDUwYmIzMjM3MGI5ZmFhNDI2NTIifQ=="/>
  </w:docVars>
  <w:rsids>
    <w:rsidRoot w:val="00D31D50"/>
    <w:rsid w:val="0002555B"/>
    <w:rsid w:val="000547B5"/>
    <w:rsid w:val="000A19CD"/>
    <w:rsid w:val="001A38F6"/>
    <w:rsid w:val="001D31A6"/>
    <w:rsid w:val="001E4BBB"/>
    <w:rsid w:val="00302EBC"/>
    <w:rsid w:val="00323B43"/>
    <w:rsid w:val="00371495"/>
    <w:rsid w:val="003D37D8"/>
    <w:rsid w:val="004017CA"/>
    <w:rsid w:val="00426133"/>
    <w:rsid w:val="00427B73"/>
    <w:rsid w:val="004358AB"/>
    <w:rsid w:val="004E256F"/>
    <w:rsid w:val="0050269D"/>
    <w:rsid w:val="00572F16"/>
    <w:rsid w:val="005A6B8B"/>
    <w:rsid w:val="005E6A58"/>
    <w:rsid w:val="006901EA"/>
    <w:rsid w:val="006A20B6"/>
    <w:rsid w:val="006C30DC"/>
    <w:rsid w:val="006D5474"/>
    <w:rsid w:val="007805C3"/>
    <w:rsid w:val="007F3351"/>
    <w:rsid w:val="008904FF"/>
    <w:rsid w:val="008A4CD1"/>
    <w:rsid w:val="008A5A2A"/>
    <w:rsid w:val="008B7726"/>
    <w:rsid w:val="00940C04"/>
    <w:rsid w:val="00940F15"/>
    <w:rsid w:val="00976E7B"/>
    <w:rsid w:val="009851EA"/>
    <w:rsid w:val="00997AE4"/>
    <w:rsid w:val="009B2FBD"/>
    <w:rsid w:val="009E75F9"/>
    <w:rsid w:val="00A83ED5"/>
    <w:rsid w:val="00AC3049"/>
    <w:rsid w:val="00C56578"/>
    <w:rsid w:val="00C76C12"/>
    <w:rsid w:val="00D31D50"/>
    <w:rsid w:val="00D563F0"/>
    <w:rsid w:val="00DE0A8D"/>
    <w:rsid w:val="00E158AC"/>
    <w:rsid w:val="00E2346A"/>
    <w:rsid w:val="00E4376C"/>
    <w:rsid w:val="00F11502"/>
    <w:rsid w:val="00F229B6"/>
    <w:rsid w:val="00FC601B"/>
    <w:rsid w:val="00FD4661"/>
    <w:rsid w:val="02E74AD3"/>
    <w:rsid w:val="03780B4D"/>
    <w:rsid w:val="039469C7"/>
    <w:rsid w:val="064D715B"/>
    <w:rsid w:val="078B766E"/>
    <w:rsid w:val="095B4F9B"/>
    <w:rsid w:val="09E85885"/>
    <w:rsid w:val="0BA8516D"/>
    <w:rsid w:val="0C98757A"/>
    <w:rsid w:val="0CA54C3A"/>
    <w:rsid w:val="0CF8518F"/>
    <w:rsid w:val="0D803BB5"/>
    <w:rsid w:val="0DEF0E00"/>
    <w:rsid w:val="0FD26F57"/>
    <w:rsid w:val="100A1E69"/>
    <w:rsid w:val="11C80848"/>
    <w:rsid w:val="13197A78"/>
    <w:rsid w:val="13C27DE2"/>
    <w:rsid w:val="1CC90B90"/>
    <w:rsid w:val="1D63507D"/>
    <w:rsid w:val="20192F6B"/>
    <w:rsid w:val="21AA3A77"/>
    <w:rsid w:val="22204E61"/>
    <w:rsid w:val="22224098"/>
    <w:rsid w:val="22FF20CD"/>
    <w:rsid w:val="25D71001"/>
    <w:rsid w:val="2606041A"/>
    <w:rsid w:val="26A10983"/>
    <w:rsid w:val="27B86DB0"/>
    <w:rsid w:val="295F3E44"/>
    <w:rsid w:val="2A551539"/>
    <w:rsid w:val="2B726905"/>
    <w:rsid w:val="2C517CE7"/>
    <w:rsid w:val="2CB43D03"/>
    <w:rsid w:val="2DA82448"/>
    <w:rsid w:val="2DC138E6"/>
    <w:rsid w:val="2EB7004F"/>
    <w:rsid w:val="2EE87609"/>
    <w:rsid w:val="310637AD"/>
    <w:rsid w:val="32173041"/>
    <w:rsid w:val="32857553"/>
    <w:rsid w:val="3294466C"/>
    <w:rsid w:val="33452C2C"/>
    <w:rsid w:val="335D337E"/>
    <w:rsid w:val="35EC3BE6"/>
    <w:rsid w:val="36ED728F"/>
    <w:rsid w:val="39386E0F"/>
    <w:rsid w:val="3B5D5DFF"/>
    <w:rsid w:val="3BCC02F6"/>
    <w:rsid w:val="3CBE16D1"/>
    <w:rsid w:val="409B742B"/>
    <w:rsid w:val="41587D60"/>
    <w:rsid w:val="477B6288"/>
    <w:rsid w:val="48805697"/>
    <w:rsid w:val="48C80C86"/>
    <w:rsid w:val="49243536"/>
    <w:rsid w:val="4B8056FC"/>
    <w:rsid w:val="4BD70387"/>
    <w:rsid w:val="4BDF7C99"/>
    <w:rsid w:val="4C6010FC"/>
    <w:rsid w:val="4C955218"/>
    <w:rsid w:val="4C9C0164"/>
    <w:rsid w:val="4F594876"/>
    <w:rsid w:val="4F6B7B1E"/>
    <w:rsid w:val="505B2F17"/>
    <w:rsid w:val="52AB407C"/>
    <w:rsid w:val="546949DE"/>
    <w:rsid w:val="54853043"/>
    <w:rsid w:val="54C4334E"/>
    <w:rsid w:val="55BD7903"/>
    <w:rsid w:val="55EA1459"/>
    <w:rsid w:val="56123503"/>
    <w:rsid w:val="561D774D"/>
    <w:rsid w:val="57592680"/>
    <w:rsid w:val="57A83E93"/>
    <w:rsid w:val="58723C2F"/>
    <w:rsid w:val="58925C03"/>
    <w:rsid w:val="5978747D"/>
    <w:rsid w:val="59A86B68"/>
    <w:rsid w:val="5B7566AD"/>
    <w:rsid w:val="5BF44C11"/>
    <w:rsid w:val="5DB61533"/>
    <w:rsid w:val="5FD07FB0"/>
    <w:rsid w:val="60717F1D"/>
    <w:rsid w:val="613D5854"/>
    <w:rsid w:val="62BE2095"/>
    <w:rsid w:val="651A0494"/>
    <w:rsid w:val="6940009D"/>
    <w:rsid w:val="6B427B3E"/>
    <w:rsid w:val="6C442653"/>
    <w:rsid w:val="6CAE1D32"/>
    <w:rsid w:val="6EF17879"/>
    <w:rsid w:val="6FF63521"/>
    <w:rsid w:val="700E5072"/>
    <w:rsid w:val="70674972"/>
    <w:rsid w:val="717775D5"/>
    <w:rsid w:val="7337716E"/>
    <w:rsid w:val="738B722D"/>
    <w:rsid w:val="753172DF"/>
    <w:rsid w:val="77C71379"/>
    <w:rsid w:val="79A635B9"/>
    <w:rsid w:val="7B0B63A6"/>
    <w:rsid w:val="7C2E43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table" w:customStyle="1" w:styleId="12">
    <w:name w:val="常规_Sheet11"/>
    <w:basedOn w:val="6"/>
    <w:qFormat/>
    <w:uiPriority w:val="0"/>
    <w:pPr>
      <w:textAlignment w:val="bottom"/>
    </w:pPr>
    <w:rPr>
      <w:rFonts w:hint="eastAsia" w:ascii="宋体" w:hAnsi="宋体" w:eastAsia="宋体" w:cs="宋体"/>
      <w:color w:val="auto"/>
      <w:sz w:val="24"/>
      <w:szCs w:val="24"/>
      <w:u w:val="none"/>
    </w:rPr>
    <w:tcPr>
      <w:tcBorders>
        <w:top w:val="nil"/>
        <w:left w:val="nil"/>
        <w:bottom w:val="nil"/>
        <w:right w:val="nil"/>
      </w:tcBorders>
      <w:noWrap/>
      <w:vAlign w:val="bottom"/>
    </w:tcPr>
  </w:style>
  <w:style w:type="table" w:customStyle="1" w:styleId="13">
    <w:name w:val="常规_Sheet1_11"/>
    <w:basedOn w:val="6"/>
    <w:qFormat/>
    <w:uiPriority w:val="0"/>
    <w:pPr>
      <w:textAlignment w:val="center"/>
    </w:pPr>
    <w:rPr>
      <w:rFonts w:hint="eastAsia" w:ascii="宋体" w:hAnsi="宋体" w:eastAsia="宋体" w:cs="宋体"/>
      <w:color w:val="000000"/>
      <w:sz w:val="22"/>
      <w:szCs w:val="22"/>
      <w:u w:val="none"/>
    </w:rPr>
    <w:tcPr>
      <w:tcBorders>
        <w:top w:val="nil"/>
        <w:left w:val="nil"/>
        <w:bottom w:val="nil"/>
        <w:right w:val="nil"/>
      </w:tcBorders>
      <w:noWrap/>
      <w:vAlign w:val="center"/>
    </w:tcPr>
  </w:style>
  <w:style w:type="table" w:customStyle="1" w:styleId="14">
    <w:name w:val="常规1"/>
    <w:basedOn w:val="6"/>
    <w:qFormat/>
    <w:uiPriority w:val="0"/>
    <w:pPr>
      <w:textAlignment w:val="center"/>
    </w:pPr>
    <w:rPr>
      <w:rFonts w:hint="eastAsia" w:ascii="宋体" w:hAnsi="宋体" w:eastAsia="宋体" w:cs="宋体"/>
      <w:color w:val="auto"/>
      <w:sz w:val="24"/>
      <w:szCs w:val="24"/>
      <w:u w:val="none"/>
    </w:rPr>
    <w:tcPr>
      <w:tcBorders>
        <w:top w:val="nil"/>
        <w:left w:val="nil"/>
        <w:bottom w:val="nil"/>
        <w:right w:val="nil"/>
      </w:tcBorders>
      <w:noWrap/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723</Words>
  <Characters>789</Characters>
  <Lines>7</Lines>
  <Paragraphs>2</Paragraphs>
  <TotalTime>0</TotalTime>
  <ScaleCrop>false</ScaleCrop>
  <LinksUpToDate>false</LinksUpToDate>
  <CharactersWithSpaces>883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2019-08-29T06:30:00Z</dcterms:created>
  <dc:creator>Administrator</dc:creator>
  <cp:lastModifiedBy>黄师傅</cp:lastModifiedBy>
  <cp:lastPrinted>2018-09-06T01:50:00Z</cp:lastPrinted>
  <dcterms:modified xsi:type="dcterms:W3CDTF">2024-09-05T06:53:11Z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E0A8102143E64DC79D1915FF9DA83B1E_13</vt:lpwstr>
  </property>
</Properties>
</file>