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D854FA">
      <w:pPr>
        <w:spacing w:after="0"/>
        <w:ind w:right="-374" w:rightChars="-170"/>
        <w:jc w:val="center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  <w:t xml:space="preserve">                灌（注）浆材料</w:t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>检测委托书</w:t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  <w:t xml:space="preserve"> 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/>
        </w:rPr>
        <w:t>JCRD</w:t>
      </w:r>
      <w:r>
        <w:rPr>
          <w:rFonts w:hint="default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/>
        </w:rPr>
        <w:t>/WTBG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-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GZJ</w:t>
      </w:r>
      <w:r>
        <w:rPr>
          <w:rFonts w:asciiTheme="minorEastAsia" w:hAnsiTheme="minorEastAsia" w:eastAsiaTheme="minorEastAsia" w:cstheme="minorEastAsia"/>
          <w:sz w:val="21"/>
          <w:szCs w:val="21"/>
        </w:rPr>
        <w:t>.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1</w:t>
      </w:r>
    </w:p>
    <w:tbl>
      <w:tblPr>
        <w:tblStyle w:val="9"/>
        <w:tblW w:w="10651" w:type="dxa"/>
        <w:tblInd w:w="-171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68"/>
        <w:gridCol w:w="2106"/>
        <w:gridCol w:w="225"/>
        <w:gridCol w:w="241"/>
        <w:gridCol w:w="153"/>
        <w:gridCol w:w="939"/>
        <w:gridCol w:w="3"/>
        <w:gridCol w:w="255"/>
        <w:gridCol w:w="597"/>
        <w:gridCol w:w="228"/>
        <w:gridCol w:w="774"/>
        <w:gridCol w:w="360"/>
        <w:gridCol w:w="88"/>
        <w:gridCol w:w="910"/>
        <w:gridCol w:w="149"/>
        <w:gridCol w:w="83"/>
        <w:gridCol w:w="66"/>
        <w:gridCol w:w="832"/>
        <w:gridCol w:w="359"/>
        <w:gridCol w:w="879"/>
      </w:tblGrid>
      <w:tr w14:paraId="64C142A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exact"/>
        </w:trPr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6422E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委托单位</w:t>
            </w:r>
          </w:p>
        </w:tc>
        <w:tc>
          <w:tcPr>
            <w:tcW w:w="594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2AA04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2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72531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项目账号</w:t>
            </w:r>
          </w:p>
        </w:tc>
        <w:tc>
          <w:tcPr>
            <w:tcW w:w="20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E796B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 w14:paraId="75F557C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exact"/>
        </w:trPr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910E4">
            <w:pPr>
              <w:spacing w:after="0" w:line="280" w:lineRule="exact"/>
              <w:ind w:left="-440" w:leftChars="-200" w:firstLine="329" w:firstLineChars="183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工程名称</w:t>
            </w:r>
          </w:p>
        </w:tc>
        <w:tc>
          <w:tcPr>
            <w:tcW w:w="9315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153EDF">
            <w:pPr>
              <w:keepNext w:val="0"/>
              <w:keepLines w:val="0"/>
              <w:widowControl/>
              <w:suppressLineNumbers w:val="0"/>
              <w:jc w:val="left"/>
              <w:rPr>
                <w:sz w:val="18"/>
                <w:szCs w:val="18"/>
              </w:rPr>
            </w:pPr>
          </w:p>
          <w:p w14:paraId="65CF04A8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 w14:paraId="0866AC8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exact"/>
        </w:trPr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289D2">
            <w:pPr>
              <w:spacing w:after="0" w:line="28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工程部位</w:t>
            </w:r>
          </w:p>
        </w:tc>
        <w:tc>
          <w:tcPr>
            <w:tcW w:w="9315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2BBCE5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 w14:paraId="7318D68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exact"/>
        </w:trPr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7BE6CD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委托人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签名</w:t>
            </w:r>
          </w:p>
        </w:tc>
        <w:tc>
          <w:tcPr>
            <w:tcW w:w="23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872373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3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F5805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联系电话</w:t>
            </w:r>
          </w:p>
        </w:tc>
        <w:tc>
          <w:tcPr>
            <w:tcW w:w="221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5A7BB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2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CBFA56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委托日期</w:t>
            </w:r>
          </w:p>
        </w:tc>
        <w:tc>
          <w:tcPr>
            <w:tcW w:w="21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A884F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 w14:paraId="0298914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exact"/>
        </w:trPr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9B086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见证单位</w:t>
            </w:r>
          </w:p>
        </w:tc>
        <w:tc>
          <w:tcPr>
            <w:tcW w:w="594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0DC99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2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7A63D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见证人签名</w:t>
            </w:r>
          </w:p>
        </w:tc>
        <w:tc>
          <w:tcPr>
            <w:tcW w:w="21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1B9476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 w14:paraId="3FED651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400F4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施工单位</w:t>
            </w:r>
          </w:p>
        </w:tc>
        <w:tc>
          <w:tcPr>
            <w:tcW w:w="594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4F21D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230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CE0CE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余样处理</w:t>
            </w:r>
          </w:p>
        </w:tc>
        <w:tc>
          <w:tcPr>
            <w:tcW w:w="2136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AEED0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□退还   □留样 </w:t>
            </w:r>
          </w:p>
          <w:p w14:paraId="2883A35E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□无需退还</w:t>
            </w:r>
          </w:p>
        </w:tc>
      </w:tr>
      <w:tr w14:paraId="6E40741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exact"/>
        </w:trPr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FF73D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工程地址</w:t>
            </w:r>
          </w:p>
        </w:tc>
        <w:tc>
          <w:tcPr>
            <w:tcW w:w="594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00F4F2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1230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6B751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  <w:tc>
          <w:tcPr>
            <w:tcW w:w="2136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4E1EA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 w14:paraId="00D3154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24B833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检测类别</w:t>
            </w:r>
          </w:p>
        </w:tc>
        <w:tc>
          <w:tcPr>
            <w:tcW w:w="481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694F5">
            <w:pPr>
              <w:spacing w:after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委托检测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见证取样检测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其他 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4B494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检测报告</w:t>
            </w:r>
          </w:p>
        </w:tc>
        <w:tc>
          <w:tcPr>
            <w:tcW w:w="12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67CE1C">
            <w:pPr>
              <w:spacing w:after="0"/>
              <w:ind w:left="180" w:hanging="180" w:hangingChars="10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自取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   </w:t>
            </w:r>
          </w:p>
          <w:p w14:paraId="21AF647E">
            <w:pPr>
              <w:spacing w:after="0"/>
              <w:ind w:left="180" w:hanging="180" w:hangingChars="100"/>
              <w:jc w:val="both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邮寄</w:t>
            </w:r>
          </w:p>
        </w:tc>
        <w:tc>
          <w:tcPr>
            <w:tcW w:w="12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9358A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报告份数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4B59F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</w:p>
        </w:tc>
      </w:tr>
      <w:tr w14:paraId="00A7686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1336" w:type="dxa"/>
            <w:tcBorders>
              <w:top w:val="single" w:color="auto" w:sz="4" w:space="0"/>
            </w:tcBorders>
            <w:vAlign w:val="center"/>
          </w:tcPr>
          <w:p w14:paraId="1E8EA61D">
            <w:pPr>
              <w:spacing w:after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判定依据</w:t>
            </w:r>
          </w:p>
        </w:tc>
        <w:tc>
          <w:tcPr>
            <w:tcW w:w="9315" w:type="dxa"/>
            <w:gridSpan w:val="20"/>
            <w:tcBorders>
              <w:top w:val="single" w:color="auto" w:sz="4" w:space="0"/>
            </w:tcBorders>
            <w:vAlign w:val="top"/>
          </w:tcPr>
          <w:p w14:paraId="53121AC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《公路桥涵施工技术规范》JTG/T3650-2020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《水泥基灌浆材料》JC/T986-2018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《水泥基灌浆材料应用技术规范》GB/T50448-2015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《铁路后张法预应力混凝土梁管道压浆技术条件》TB/T3192-2008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《钢筋连接用套筒灌浆料》JG/T408-201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《建筑结构加固工程施工质量验收规范》GB50550-2010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eastAsia="zh-CN"/>
              </w:rPr>
              <w:t>□《四川省装配式混凝土结构工程施工与质量验收标准》DBJ51/T 054-2019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eastAsia="zh-CN"/>
              </w:rPr>
              <w:t>□</w:t>
            </w:r>
          </w:p>
        </w:tc>
      </w:tr>
      <w:tr w14:paraId="211234B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336" w:type="dxa"/>
            <w:tcBorders>
              <w:right w:val="single" w:color="auto" w:sz="4" w:space="0"/>
            </w:tcBorders>
            <w:vAlign w:val="center"/>
          </w:tcPr>
          <w:p w14:paraId="2EAFEA93">
            <w:pPr>
              <w:spacing w:after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样品名称</w:t>
            </w:r>
          </w:p>
        </w:tc>
        <w:tc>
          <w:tcPr>
            <w:tcW w:w="2793" w:type="dxa"/>
            <w:gridSpan w:val="5"/>
            <w:tcBorders>
              <w:left w:val="single" w:color="auto" w:sz="4" w:space="0"/>
            </w:tcBorders>
            <w:vAlign w:val="center"/>
          </w:tcPr>
          <w:p w14:paraId="51186345">
            <w:pPr>
              <w:spacing w:after="0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1197" w:type="dxa"/>
            <w:gridSpan w:val="3"/>
            <w:tcBorders>
              <w:left w:val="single" w:color="auto" w:sz="4" w:space="0"/>
            </w:tcBorders>
            <w:vAlign w:val="center"/>
          </w:tcPr>
          <w:p w14:paraId="7C8DBF5E">
            <w:pPr>
              <w:spacing w:after="0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类别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/型号</w:t>
            </w:r>
          </w:p>
        </w:tc>
        <w:tc>
          <w:tcPr>
            <w:tcW w:w="2047" w:type="dxa"/>
            <w:gridSpan w:val="5"/>
            <w:tcBorders>
              <w:left w:val="single" w:color="auto" w:sz="4" w:space="0"/>
            </w:tcBorders>
            <w:vAlign w:val="center"/>
          </w:tcPr>
          <w:p w14:paraId="2EB09576">
            <w:pPr>
              <w:spacing w:after="0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2040" w:type="dxa"/>
            <w:gridSpan w:val="5"/>
            <w:tcBorders>
              <w:left w:val="single" w:color="auto" w:sz="4" w:space="0"/>
            </w:tcBorders>
            <w:vAlign w:val="center"/>
          </w:tcPr>
          <w:p w14:paraId="0F67AD8F">
            <w:pPr>
              <w:spacing w:after="0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用水量（干料：水）</w:t>
            </w:r>
          </w:p>
        </w:tc>
        <w:tc>
          <w:tcPr>
            <w:tcW w:w="1238" w:type="dxa"/>
            <w:gridSpan w:val="2"/>
            <w:tcBorders>
              <w:left w:val="single" w:color="auto" w:sz="4" w:space="0"/>
            </w:tcBorders>
            <w:vAlign w:val="center"/>
          </w:tcPr>
          <w:p w14:paraId="3290144B">
            <w:pPr>
              <w:spacing w:after="0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</w:tr>
      <w:tr w14:paraId="6534A3A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1336" w:type="dxa"/>
            <w:tcBorders>
              <w:right w:val="single" w:color="auto" w:sz="4" w:space="0"/>
            </w:tcBorders>
            <w:vAlign w:val="center"/>
          </w:tcPr>
          <w:p w14:paraId="0934268A">
            <w:pPr>
              <w:spacing w:after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生产厂家</w:t>
            </w:r>
          </w:p>
        </w:tc>
        <w:tc>
          <w:tcPr>
            <w:tcW w:w="4587" w:type="dxa"/>
            <w:gridSpan w:val="9"/>
            <w:tcBorders>
              <w:left w:val="single" w:color="auto" w:sz="4" w:space="0"/>
            </w:tcBorders>
            <w:vAlign w:val="center"/>
          </w:tcPr>
          <w:p w14:paraId="5CEC7DC6">
            <w:pPr>
              <w:spacing w:after="0"/>
              <w:ind w:firstLine="180" w:firstLineChars="100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1002" w:type="dxa"/>
            <w:gridSpan w:val="2"/>
            <w:tcBorders>
              <w:left w:val="single" w:color="auto" w:sz="4" w:space="0"/>
            </w:tcBorders>
            <w:vAlign w:val="center"/>
          </w:tcPr>
          <w:p w14:paraId="442C0FA3">
            <w:pPr>
              <w:spacing w:after="0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出厂日期</w:t>
            </w:r>
          </w:p>
        </w:tc>
        <w:tc>
          <w:tcPr>
            <w:tcW w:w="1507" w:type="dxa"/>
            <w:gridSpan w:val="4"/>
            <w:tcBorders>
              <w:left w:val="single" w:color="auto" w:sz="4" w:space="0"/>
            </w:tcBorders>
            <w:vAlign w:val="center"/>
          </w:tcPr>
          <w:p w14:paraId="45716724">
            <w:pPr>
              <w:spacing w:after="0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  <w:tc>
          <w:tcPr>
            <w:tcW w:w="981" w:type="dxa"/>
            <w:gridSpan w:val="3"/>
            <w:tcBorders>
              <w:left w:val="single" w:color="auto" w:sz="4" w:space="0"/>
            </w:tcBorders>
            <w:vAlign w:val="center"/>
          </w:tcPr>
          <w:p w14:paraId="253B4131">
            <w:pPr>
              <w:spacing w:after="0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代表批量</w:t>
            </w:r>
          </w:p>
        </w:tc>
        <w:tc>
          <w:tcPr>
            <w:tcW w:w="1238" w:type="dxa"/>
            <w:gridSpan w:val="2"/>
            <w:tcBorders>
              <w:left w:val="single" w:color="auto" w:sz="4" w:space="0"/>
            </w:tcBorders>
            <w:vAlign w:val="center"/>
          </w:tcPr>
          <w:p w14:paraId="14A1275E">
            <w:pPr>
              <w:spacing w:after="0"/>
              <w:ind w:firstLine="180" w:firstLineChars="100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</w:p>
        </w:tc>
      </w:tr>
      <w:tr w14:paraId="5AFD93F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3510" w:type="dxa"/>
            <w:gridSpan w:val="3"/>
            <w:vAlign w:val="center"/>
          </w:tcPr>
          <w:p w14:paraId="3A7A1652">
            <w:pPr>
              <w:spacing w:after="0"/>
              <w:ind w:firstLine="181" w:firstLineChars="100"/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检测参数</w:t>
            </w:r>
          </w:p>
        </w:tc>
        <w:tc>
          <w:tcPr>
            <w:tcW w:w="7141" w:type="dxa"/>
            <w:gridSpan w:val="18"/>
            <w:vAlign w:val="center"/>
          </w:tcPr>
          <w:p w14:paraId="0C7040EC">
            <w:pPr>
              <w:spacing w:after="0"/>
              <w:ind w:firstLine="181" w:firstLineChars="100"/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检测依据</w:t>
            </w:r>
          </w:p>
        </w:tc>
      </w:tr>
      <w:tr w14:paraId="72D09D2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3510" w:type="dxa"/>
            <w:gridSpan w:val="3"/>
            <w:vAlign w:val="center"/>
          </w:tcPr>
          <w:p w14:paraId="3CB53D04">
            <w:pPr>
              <w:spacing w:after="0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□骨料最大粒径</w:t>
            </w:r>
          </w:p>
        </w:tc>
        <w:tc>
          <w:tcPr>
            <w:tcW w:w="7141" w:type="dxa"/>
            <w:gridSpan w:val="18"/>
            <w:vAlign w:val="center"/>
          </w:tcPr>
          <w:p w14:paraId="2F1F9DFC">
            <w:pPr>
              <w:spacing w:after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GB/T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50448-2015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□JGJ 52-2006</w:t>
            </w:r>
          </w:p>
        </w:tc>
      </w:tr>
      <w:tr w14:paraId="096CE91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exact"/>
        </w:trPr>
        <w:tc>
          <w:tcPr>
            <w:tcW w:w="3510" w:type="dxa"/>
            <w:gridSpan w:val="3"/>
            <w:vAlign w:val="center"/>
          </w:tcPr>
          <w:p w14:paraId="12C15D70">
            <w:pPr>
              <w:spacing w:after="0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水胶比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凝结时间</w:t>
            </w:r>
          </w:p>
        </w:tc>
        <w:tc>
          <w:tcPr>
            <w:tcW w:w="7141" w:type="dxa"/>
            <w:gridSpan w:val="18"/>
            <w:vAlign w:val="center"/>
          </w:tcPr>
          <w:p w14:paraId="1185FB47">
            <w:pPr>
              <w:spacing w:after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□GB/T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1346-2011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1D058A7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exact"/>
        </w:trPr>
        <w:tc>
          <w:tcPr>
            <w:tcW w:w="3510" w:type="dxa"/>
            <w:gridSpan w:val="3"/>
            <w:vAlign w:val="center"/>
          </w:tcPr>
          <w:p w14:paraId="13316B60">
            <w:pPr>
              <w:spacing w:after="0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细度</w:t>
            </w:r>
          </w:p>
        </w:tc>
        <w:tc>
          <w:tcPr>
            <w:tcW w:w="7141" w:type="dxa"/>
            <w:gridSpan w:val="18"/>
            <w:vAlign w:val="center"/>
          </w:tcPr>
          <w:p w14:paraId="70FF0E4D">
            <w:pPr>
              <w:spacing w:after="0"/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□JC/T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986-2018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3583890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exact"/>
        </w:trPr>
        <w:tc>
          <w:tcPr>
            <w:tcW w:w="3510" w:type="dxa"/>
            <w:gridSpan w:val="3"/>
            <w:vAlign w:val="center"/>
          </w:tcPr>
          <w:p w14:paraId="027F3783">
            <w:pPr>
              <w:spacing w:after="0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□泌水率（自由泌水率、钢丝间泌水率）</w:t>
            </w:r>
          </w:p>
        </w:tc>
        <w:tc>
          <w:tcPr>
            <w:tcW w:w="7141" w:type="dxa"/>
            <w:gridSpan w:val="18"/>
            <w:vAlign w:val="center"/>
          </w:tcPr>
          <w:p w14:paraId="3E8EFE1E">
            <w:pPr>
              <w:spacing w:after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□GB/T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50080-2016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JTG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3420-2020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GB/T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50448-2015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TB/T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3192-2008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7FADE24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exact"/>
        </w:trPr>
        <w:tc>
          <w:tcPr>
            <w:tcW w:w="3510" w:type="dxa"/>
            <w:gridSpan w:val="3"/>
            <w:vAlign w:val="center"/>
          </w:tcPr>
          <w:p w14:paraId="1CB32589">
            <w:pPr>
              <w:spacing w:after="0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□竖向膨胀率</w:t>
            </w:r>
          </w:p>
        </w:tc>
        <w:tc>
          <w:tcPr>
            <w:tcW w:w="7141" w:type="dxa"/>
            <w:gridSpan w:val="18"/>
            <w:vAlign w:val="center"/>
          </w:tcPr>
          <w:p w14:paraId="5771CB6C">
            <w:pPr>
              <w:spacing w:after="0"/>
              <w:ind w:left="200" w:hanging="180" w:hangingChars="10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□GB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50119-2013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JC/T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986-2018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□JG/T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408-201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9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GB/T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50448-2015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0BD6CB0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exact"/>
        </w:trPr>
        <w:tc>
          <w:tcPr>
            <w:tcW w:w="3510" w:type="dxa"/>
            <w:gridSpan w:val="3"/>
            <w:vAlign w:val="center"/>
          </w:tcPr>
          <w:p w14:paraId="0460CCC6">
            <w:pPr>
              <w:spacing w:after="0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□自由膨胀率</w:t>
            </w:r>
          </w:p>
        </w:tc>
        <w:tc>
          <w:tcPr>
            <w:tcW w:w="7141" w:type="dxa"/>
            <w:gridSpan w:val="18"/>
            <w:vAlign w:val="center"/>
          </w:tcPr>
          <w:p w14:paraId="1A95A28E">
            <w:pPr>
              <w:spacing w:after="0"/>
              <w:ind w:left="200" w:hanging="180" w:hangingChars="10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JTG/T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3650-2020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JTG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3420-2020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□TB/T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3192-2008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GB/T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50448-2015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       </w:t>
            </w:r>
          </w:p>
          <w:p w14:paraId="11059D68">
            <w:pPr>
              <w:spacing w:after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1338782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exact"/>
        </w:trPr>
        <w:tc>
          <w:tcPr>
            <w:tcW w:w="3510" w:type="dxa"/>
            <w:gridSpan w:val="3"/>
            <w:vAlign w:val="center"/>
          </w:tcPr>
          <w:p w14:paraId="372D744E">
            <w:pPr>
              <w:spacing w:after="0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□抗压强度</w:t>
            </w:r>
          </w:p>
        </w:tc>
        <w:tc>
          <w:tcPr>
            <w:tcW w:w="7141" w:type="dxa"/>
            <w:gridSpan w:val="18"/>
            <w:vAlign w:val="center"/>
          </w:tcPr>
          <w:p w14:paraId="3598BD28">
            <w:pPr>
              <w:spacing w:after="0"/>
              <w:ind w:left="400" w:hanging="360" w:hangingChars="20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□GB/T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17671-2021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JG/T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408-201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9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JGJ/T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70-2009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□GB/T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50081-2019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      </w:t>
            </w:r>
          </w:p>
          <w:p w14:paraId="6277F264">
            <w:pPr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GB/T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50448-2015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GB 50204-2015</w:t>
            </w:r>
          </w:p>
        </w:tc>
      </w:tr>
      <w:tr w14:paraId="254A117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exact"/>
        </w:trPr>
        <w:tc>
          <w:tcPr>
            <w:tcW w:w="3510" w:type="dxa"/>
            <w:gridSpan w:val="3"/>
            <w:vAlign w:val="center"/>
          </w:tcPr>
          <w:p w14:paraId="2E215ECC">
            <w:pPr>
              <w:spacing w:after="0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□坍落扩展度</w:t>
            </w:r>
          </w:p>
        </w:tc>
        <w:tc>
          <w:tcPr>
            <w:tcW w:w="7141" w:type="dxa"/>
            <w:gridSpan w:val="18"/>
            <w:vAlign w:val="center"/>
          </w:tcPr>
          <w:p w14:paraId="1015EE3B">
            <w:pPr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□GB/T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50080-2016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□GB/T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50448-2015</w:t>
            </w:r>
          </w:p>
        </w:tc>
      </w:tr>
      <w:tr w14:paraId="04E390D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</w:trPr>
        <w:tc>
          <w:tcPr>
            <w:tcW w:w="3510" w:type="dxa"/>
            <w:gridSpan w:val="3"/>
            <w:vAlign w:val="center"/>
          </w:tcPr>
          <w:p w14:paraId="163FE059">
            <w:pPr>
              <w:spacing w:after="0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流动度（流锥流动度、截锥流动度）</w:t>
            </w:r>
          </w:p>
        </w:tc>
        <w:tc>
          <w:tcPr>
            <w:tcW w:w="7141" w:type="dxa"/>
            <w:gridSpan w:val="18"/>
            <w:vAlign w:val="center"/>
          </w:tcPr>
          <w:p w14:paraId="6CE11E2B">
            <w:pPr>
              <w:spacing w:after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□JG/T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408-201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JC/T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986-2018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GB/T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50448-2015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TB/T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3192-2008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JTG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3420-2020</w:t>
            </w:r>
          </w:p>
        </w:tc>
      </w:tr>
      <w:tr w14:paraId="3558E81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exact"/>
        </w:trPr>
        <w:tc>
          <w:tcPr>
            <w:tcW w:w="3510" w:type="dxa"/>
            <w:gridSpan w:val="3"/>
            <w:vAlign w:val="center"/>
          </w:tcPr>
          <w:p w14:paraId="6ADD344F">
            <w:pPr>
              <w:spacing w:after="0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氯离子含量</w:t>
            </w:r>
          </w:p>
        </w:tc>
        <w:tc>
          <w:tcPr>
            <w:tcW w:w="7141" w:type="dxa"/>
            <w:gridSpan w:val="18"/>
            <w:vAlign w:val="center"/>
          </w:tcPr>
          <w:p w14:paraId="765DF57E">
            <w:pPr>
              <w:spacing w:after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□GB/T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8077-2012</w:t>
            </w:r>
          </w:p>
        </w:tc>
      </w:tr>
      <w:tr w14:paraId="1280A78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exact"/>
        </w:trPr>
        <w:tc>
          <w:tcPr>
            <w:tcW w:w="3510" w:type="dxa"/>
            <w:gridSpan w:val="3"/>
            <w:vAlign w:val="center"/>
          </w:tcPr>
          <w:p w14:paraId="1A08DC1B">
            <w:pPr>
              <w:spacing w:after="0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充盈度</w:t>
            </w:r>
          </w:p>
        </w:tc>
        <w:tc>
          <w:tcPr>
            <w:tcW w:w="7141" w:type="dxa"/>
            <w:gridSpan w:val="18"/>
            <w:vAlign w:val="center"/>
          </w:tcPr>
          <w:p w14:paraId="17925C25">
            <w:pPr>
              <w:spacing w:after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TB/T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3192-2008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JTG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3420-2020</w:t>
            </w:r>
          </w:p>
        </w:tc>
      </w:tr>
      <w:tr w14:paraId="0874EB2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exact"/>
        </w:trPr>
        <w:tc>
          <w:tcPr>
            <w:tcW w:w="3510" w:type="dxa"/>
            <w:gridSpan w:val="3"/>
            <w:vAlign w:val="center"/>
          </w:tcPr>
          <w:p w14:paraId="1B9256C1">
            <w:pPr>
              <w:spacing w:after="0"/>
              <w:rPr>
                <w:rFonts w:hint="eastAsia" w:ascii="宋体" w:hAnsi="宋体" w:eastAsia="宋体" w:cs="宋体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抗折强度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7141" w:type="dxa"/>
            <w:gridSpan w:val="18"/>
            <w:vAlign w:val="center"/>
          </w:tcPr>
          <w:p w14:paraId="6923CC7E">
            <w:pPr>
              <w:spacing w:after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GB/T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17671-2021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GB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50550-2010</w:t>
            </w:r>
          </w:p>
        </w:tc>
      </w:tr>
      <w:tr w14:paraId="1FE4BA0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exact"/>
        </w:trPr>
        <w:tc>
          <w:tcPr>
            <w:tcW w:w="3510" w:type="dxa"/>
            <w:gridSpan w:val="3"/>
            <w:vAlign w:val="center"/>
          </w:tcPr>
          <w:p w14:paraId="6816FCBA">
            <w:pPr>
              <w:spacing w:after="0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压力泌水率</w:t>
            </w:r>
          </w:p>
        </w:tc>
        <w:tc>
          <w:tcPr>
            <w:tcW w:w="7141" w:type="dxa"/>
            <w:gridSpan w:val="18"/>
            <w:vAlign w:val="center"/>
          </w:tcPr>
          <w:p w14:paraId="19090D99">
            <w:pPr>
              <w:spacing w:after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TB/T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3192-2008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JTG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3420-2020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72B6DA1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exact"/>
        </w:trPr>
        <w:tc>
          <w:tcPr>
            <w:tcW w:w="3510" w:type="dxa"/>
            <w:gridSpan w:val="3"/>
            <w:vAlign w:val="center"/>
          </w:tcPr>
          <w:p w14:paraId="30057E85">
            <w:pPr>
              <w:spacing w:after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□劈裂抗拉强度</w:t>
            </w:r>
          </w:p>
        </w:tc>
        <w:tc>
          <w:tcPr>
            <w:tcW w:w="7141" w:type="dxa"/>
            <w:gridSpan w:val="18"/>
            <w:vAlign w:val="center"/>
          </w:tcPr>
          <w:p w14:paraId="1A81A602">
            <w:pPr>
              <w:spacing w:after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□GB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50550-2010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 </w:t>
            </w:r>
          </w:p>
        </w:tc>
      </w:tr>
      <w:tr w14:paraId="529A98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exact"/>
        </w:trPr>
        <w:tc>
          <w:tcPr>
            <w:tcW w:w="3510" w:type="dxa"/>
            <w:gridSpan w:val="3"/>
            <w:vAlign w:val="center"/>
          </w:tcPr>
          <w:p w14:paraId="091965CF">
            <w:pPr>
              <w:spacing w:after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□与C30混凝土正拉粘结强度</w:t>
            </w:r>
          </w:p>
        </w:tc>
        <w:tc>
          <w:tcPr>
            <w:tcW w:w="7141" w:type="dxa"/>
            <w:gridSpan w:val="18"/>
            <w:vAlign w:val="center"/>
          </w:tcPr>
          <w:p w14:paraId="7B8320D6">
            <w:pPr>
              <w:spacing w:after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□GB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50550-2010</w:t>
            </w:r>
          </w:p>
        </w:tc>
      </w:tr>
      <w:tr w14:paraId="29BF7D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exact"/>
        </w:trPr>
        <w:tc>
          <w:tcPr>
            <w:tcW w:w="3510" w:type="dxa"/>
            <w:gridSpan w:val="3"/>
            <w:vAlign w:val="center"/>
          </w:tcPr>
          <w:p w14:paraId="20F0EEEF">
            <w:pPr>
              <w:spacing w:after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对钢筋腐蚀作用</w:t>
            </w:r>
          </w:p>
        </w:tc>
        <w:tc>
          <w:tcPr>
            <w:tcW w:w="7141" w:type="dxa"/>
            <w:gridSpan w:val="18"/>
            <w:vAlign w:val="center"/>
          </w:tcPr>
          <w:p w14:paraId="150AC141">
            <w:pPr>
              <w:spacing w:after="0"/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JC/T 986-2018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736B55A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6" w:type="dxa"/>
            <w:tcBorders>
              <w:top w:val="single" w:color="auto" w:sz="4" w:space="0"/>
              <w:bottom w:val="double" w:color="000000" w:themeColor="text1" w:sz="12" w:space="0"/>
              <w:right w:val="single" w:color="auto" w:sz="4" w:space="0"/>
            </w:tcBorders>
            <w:vAlign w:val="center"/>
          </w:tcPr>
          <w:p w14:paraId="100B98BC">
            <w:pPr>
              <w:spacing w:after="0"/>
              <w:jc w:val="center"/>
              <w:rPr>
                <w:rFonts w:ascii="宋体" w:hAnsi="宋体" w:eastAsia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sz w:val="18"/>
                <w:szCs w:val="18"/>
              </w:rPr>
              <w:t>样    品</w:t>
            </w:r>
          </w:p>
          <w:p w14:paraId="3E8B0D28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sz w:val="18"/>
                <w:szCs w:val="18"/>
              </w:rPr>
              <w:t>须附资料</w:t>
            </w:r>
          </w:p>
        </w:tc>
        <w:tc>
          <w:tcPr>
            <w:tcW w:w="9315" w:type="dxa"/>
            <w:gridSpan w:val="20"/>
            <w:tcBorders>
              <w:top w:val="single" w:color="auto" w:sz="4" w:space="0"/>
              <w:left w:val="single" w:color="auto" w:sz="4" w:space="0"/>
              <w:bottom w:val="double" w:color="000000" w:themeColor="text1" w:sz="12" w:space="0"/>
              <w:right w:val="single" w:color="000000" w:themeColor="text1" w:sz="4" w:space="0"/>
            </w:tcBorders>
            <w:vAlign w:val="center"/>
          </w:tcPr>
          <w:p w14:paraId="60538795">
            <w:pPr>
              <w:spacing w:after="0" w:line="320" w:lineRule="exact"/>
              <w:rPr>
                <w:rFonts w:asciiTheme="minorEastAsia" w:hAnsiTheme="minorEastAsia" w:eastAsiaTheme="minorEastAsia" w:cstheme="minorEastAsia"/>
                <w:b/>
                <w:bCs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18"/>
                <w:szCs w:val="18"/>
              </w:rPr>
              <w:t>1、产品类检测须附出厂合格证、有效期内出厂检验报告复印件；</w:t>
            </w:r>
          </w:p>
          <w:p w14:paraId="6DDFD22F"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18"/>
                <w:szCs w:val="18"/>
              </w:rPr>
              <w:t>2、有特殊要求的检测须附说明材料及申请书（盖委托单位公章）。</w:t>
            </w:r>
          </w:p>
        </w:tc>
      </w:tr>
      <w:tr w14:paraId="60D0B5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336" w:type="dxa"/>
            <w:tcBorders>
              <w:top w:val="double" w:color="000000" w:themeColor="text1" w:sz="12" w:space="0"/>
              <w:right w:val="single" w:color="auto" w:sz="4" w:space="0"/>
            </w:tcBorders>
            <w:vAlign w:val="center"/>
          </w:tcPr>
          <w:p w14:paraId="77A7E943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委托编号</w:t>
            </w:r>
          </w:p>
        </w:tc>
        <w:tc>
          <w:tcPr>
            <w:tcW w:w="2640" w:type="dxa"/>
            <w:gridSpan w:val="4"/>
            <w:tcBorders>
              <w:top w:val="double" w:color="000000" w:themeColor="text1" w:sz="12" w:space="0"/>
              <w:left w:val="single" w:color="auto" w:sz="4" w:space="0"/>
            </w:tcBorders>
            <w:vAlign w:val="center"/>
          </w:tcPr>
          <w:p w14:paraId="62F3DFED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double" w:color="000000" w:themeColor="text1" w:sz="12" w:space="0"/>
              <w:left w:val="single" w:color="auto" w:sz="4" w:space="0"/>
            </w:tcBorders>
            <w:vAlign w:val="center"/>
          </w:tcPr>
          <w:p w14:paraId="0B112988">
            <w:pPr>
              <w:spacing w:after="0"/>
              <w:rPr>
                <w:rFonts w:hint="eastAsia" w:eastAsia="微软雅黑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检测编号</w:t>
            </w:r>
          </w:p>
        </w:tc>
        <w:tc>
          <w:tcPr>
            <w:tcW w:w="2214" w:type="dxa"/>
            <w:gridSpan w:val="5"/>
            <w:tcBorders>
              <w:top w:val="double" w:color="000000" w:themeColor="text1" w:sz="12" w:space="0"/>
              <w:left w:val="single" w:color="auto" w:sz="4" w:space="0"/>
            </w:tcBorders>
            <w:vAlign w:val="center"/>
          </w:tcPr>
          <w:p w14:paraId="3A79A19A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230" w:type="dxa"/>
            <w:gridSpan w:val="4"/>
            <w:tcBorders>
              <w:top w:val="double" w:color="000000" w:themeColor="text1" w:sz="12" w:space="0"/>
            </w:tcBorders>
            <w:vAlign w:val="center"/>
          </w:tcPr>
          <w:p w14:paraId="0CDC4AF3">
            <w:pPr>
              <w:spacing w:after="0"/>
              <w:jc w:val="center"/>
              <w:rPr>
                <w:rFonts w:hint="eastAsia" w:eastAsia="微软雅黑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确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认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人</w:t>
            </w:r>
          </w:p>
        </w:tc>
        <w:tc>
          <w:tcPr>
            <w:tcW w:w="2136" w:type="dxa"/>
            <w:gridSpan w:val="4"/>
            <w:tcBorders>
              <w:top w:val="double" w:color="000000" w:themeColor="text1" w:sz="12" w:space="0"/>
            </w:tcBorders>
            <w:vAlign w:val="center"/>
          </w:tcPr>
          <w:p w14:paraId="46873E63">
            <w:pPr>
              <w:spacing w:after="0"/>
              <w:rPr>
                <w:sz w:val="18"/>
                <w:szCs w:val="18"/>
              </w:rPr>
            </w:pPr>
          </w:p>
        </w:tc>
      </w:tr>
      <w:tr w14:paraId="18E9B24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1336" w:type="dxa"/>
            <w:tcBorders>
              <w:top w:val="double" w:color="000000" w:themeColor="text1" w:sz="4" w:space="0"/>
            </w:tcBorders>
            <w:vAlign w:val="center"/>
          </w:tcPr>
          <w:p w14:paraId="46A8E12B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样品来源</w:t>
            </w:r>
          </w:p>
        </w:tc>
        <w:tc>
          <w:tcPr>
            <w:tcW w:w="3732" w:type="dxa"/>
            <w:gridSpan w:val="6"/>
            <w:tcBorders>
              <w:top w:val="double" w:color="000000" w:themeColor="text1" w:sz="4" w:space="0"/>
            </w:tcBorders>
            <w:vAlign w:val="center"/>
          </w:tcPr>
          <w:p w14:paraId="1EC0D8AF">
            <w:pPr>
              <w:spacing w:after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 xml:space="preserve">□客户送样 □见证取样  □其他 </w:t>
            </w:r>
          </w:p>
        </w:tc>
        <w:tc>
          <w:tcPr>
            <w:tcW w:w="1083" w:type="dxa"/>
            <w:gridSpan w:val="4"/>
            <w:tcBorders>
              <w:top w:val="double" w:color="000000" w:themeColor="text1" w:sz="4" w:space="0"/>
            </w:tcBorders>
            <w:vAlign w:val="center"/>
          </w:tcPr>
          <w:p w14:paraId="332BDA52">
            <w:pPr>
              <w:spacing w:after="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样品数量</w:t>
            </w:r>
          </w:p>
        </w:tc>
        <w:tc>
          <w:tcPr>
            <w:tcW w:w="1134" w:type="dxa"/>
            <w:gridSpan w:val="2"/>
            <w:tcBorders>
              <w:top w:val="double" w:color="000000" w:themeColor="text1" w:sz="4" w:space="0"/>
            </w:tcBorders>
            <w:vAlign w:val="center"/>
          </w:tcPr>
          <w:p w14:paraId="08CDC378">
            <w:pPr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double" w:color="000000" w:themeColor="text1" w:sz="4" w:space="0"/>
            </w:tcBorders>
            <w:vAlign w:val="center"/>
          </w:tcPr>
          <w:p w14:paraId="6F6DF0E3">
            <w:pPr>
              <w:spacing w:after="0"/>
              <w:jc w:val="left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样品状态</w:t>
            </w:r>
          </w:p>
        </w:tc>
        <w:tc>
          <w:tcPr>
            <w:tcW w:w="2368" w:type="dxa"/>
            <w:gridSpan w:val="6"/>
            <w:tcBorders>
              <w:top w:val="double" w:color="000000" w:themeColor="text1" w:sz="4" w:space="0"/>
            </w:tcBorders>
            <w:vAlign w:val="center"/>
          </w:tcPr>
          <w:p w14:paraId="723FDC1C">
            <w:pPr>
              <w:spacing w:after="0"/>
              <w:jc w:val="left"/>
              <w:rPr>
                <w:sz w:val="18"/>
                <w:szCs w:val="18"/>
              </w:rPr>
            </w:pPr>
          </w:p>
        </w:tc>
      </w:tr>
      <w:tr w14:paraId="19F4AE9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1336" w:type="dxa"/>
            <w:tcBorders>
              <w:top w:val="double" w:color="000000" w:themeColor="text1" w:sz="4" w:space="0"/>
            </w:tcBorders>
            <w:vAlign w:val="center"/>
          </w:tcPr>
          <w:p w14:paraId="1763A645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备    注</w:t>
            </w:r>
          </w:p>
        </w:tc>
        <w:tc>
          <w:tcPr>
            <w:tcW w:w="9315" w:type="dxa"/>
            <w:gridSpan w:val="20"/>
            <w:tcBorders>
              <w:top w:val="double" w:color="000000" w:themeColor="text1" w:sz="4" w:space="0"/>
            </w:tcBorders>
            <w:vAlign w:val="center"/>
          </w:tcPr>
          <w:p w14:paraId="5788822A"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</w:pPr>
          </w:p>
        </w:tc>
      </w:tr>
      <w:tr w14:paraId="28C6894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1336" w:type="dxa"/>
            <w:vAlign w:val="center"/>
          </w:tcPr>
          <w:p w14:paraId="7A835D65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双方承诺</w:t>
            </w:r>
          </w:p>
        </w:tc>
        <w:tc>
          <w:tcPr>
            <w:tcW w:w="9315" w:type="dxa"/>
            <w:gridSpan w:val="20"/>
            <w:vAlign w:val="center"/>
          </w:tcPr>
          <w:p w14:paraId="0B5D031A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 w14:paraId="70DAD022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 w14:paraId="2D1C13D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2" w:hRule="atLeast"/>
        </w:trPr>
        <w:tc>
          <w:tcPr>
            <w:tcW w:w="1404" w:type="dxa"/>
            <w:gridSpan w:val="2"/>
            <w:vAlign w:val="center"/>
          </w:tcPr>
          <w:p w14:paraId="75C9B435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说    明</w:t>
            </w:r>
          </w:p>
        </w:tc>
        <w:tc>
          <w:tcPr>
            <w:tcW w:w="9247" w:type="dxa"/>
            <w:gridSpan w:val="19"/>
            <w:vAlign w:val="center"/>
          </w:tcPr>
          <w:p w14:paraId="2E6CDB3E">
            <w:pPr>
              <w:numPr>
                <w:ilvl w:val="0"/>
                <w:numId w:val="1"/>
              </w:num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双划线以上由委托方填写。请在有"□"的地方划"√"或"×"或不填写。"√"代表选择，</w:t>
            </w:r>
          </w:p>
          <w:p w14:paraId="501665D5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"×"或不填写代表不选择。本委托单一式两份，委托方一份，检测公司一份；</w:t>
            </w:r>
          </w:p>
          <w:p w14:paraId="53D860A8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2、本委托单由委托方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委托人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、见证人和检测方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确认人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签字或盖章生效。本委托单如不够填写，可另附页，另附页必须经本委托单双方确认签名后方可与本委托单共同生效；</w:t>
            </w:r>
          </w:p>
          <w:p w14:paraId="0978EAB2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3、送检类型的检测，其检测数据及结论仅对收到的样品负责。</w:t>
            </w:r>
          </w:p>
          <w:p w14:paraId="52DEAEB6">
            <w:pPr>
              <w:spacing w:after="0"/>
              <w:rPr>
                <w:rFonts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4、对检测报告，如有异议，自检测报告发出之日起15日内，向我公司提出，逾期不予受理。</w:t>
            </w:r>
          </w:p>
        </w:tc>
      </w:tr>
      <w:tr w14:paraId="4E00D20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10651" w:type="dxa"/>
            <w:gridSpan w:val="21"/>
            <w:vAlign w:val="center"/>
          </w:tcPr>
          <w:p w14:paraId="22AE6830">
            <w:pPr>
              <w:spacing w:after="0"/>
              <w:rPr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联系电话：028-84856750                    地址：成都市龙泉驿区驿都大道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341号3栋1层1号</w:t>
            </w:r>
          </w:p>
        </w:tc>
      </w:tr>
    </w:tbl>
    <w:p w14:paraId="65D5B4C5">
      <w:pPr>
        <w:tabs>
          <w:tab w:val="left" w:pos="3514"/>
        </w:tabs>
        <w:spacing w:after="0" w:line="20" w:lineRule="exact"/>
        <w:rPr>
          <w:sz w:val="20"/>
          <w:szCs w:val="20"/>
        </w:rPr>
      </w:pPr>
      <w:r>
        <w:rPr>
          <w:rFonts w:hint="eastAsia"/>
          <w:sz w:val="18"/>
          <w:szCs w:val="18"/>
        </w:rPr>
        <w:t xml:space="preserve">    </w:t>
      </w:r>
    </w:p>
    <w:sectPr>
      <w:headerReference r:id="rId4" w:type="default"/>
      <w:pgSz w:w="11906" w:h="16838"/>
      <w:pgMar w:top="474" w:right="926" w:bottom="510" w:left="1080" w:header="709" w:footer="709" w:gutter="0"/>
      <w:cols w:space="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265B16"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center"/>
      <w:textAlignment w:val="auto"/>
      <w:outlineLvl w:val="9"/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  <w:t>四川捷晨瑞达工程检测有限公司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B42094"/>
    <w:multiLevelType w:val="singleLevel"/>
    <w:tmpl w:val="6BB4209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lMzEzODBiNDg2OWRiOTAxNGFiMzJkN2JkNGQ3MDYifQ=="/>
  </w:docVars>
  <w:rsids>
    <w:rsidRoot w:val="00D31D50"/>
    <w:rsid w:val="000547B5"/>
    <w:rsid w:val="0007479D"/>
    <w:rsid w:val="000A19CD"/>
    <w:rsid w:val="001A38F6"/>
    <w:rsid w:val="001D31A6"/>
    <w:rsid w:val="00302EBC"/>
    <w:rsid w:val="00323B43"/>
    <w:rsid w:val="00371495"/>
    <w:rsid w:val="00385D79"/>
    <w:rsid w:val="003D37D8"/>
    <w:rsid w:val="004017CA"/>
    <w:rsid w:val="00426133"/>
    <w:rsid w:val="004358AB"/>
    <w:rsid w:val="004E256F"/>
    <w:rsid w:val="005E6A58"/>
    <w:rsid w:val="0060728D"/>
    <w:rsid w:val="006901EA"/>
    <w:rsid w:val="006A20B6"/>
    <w:rsid w:val="006C30DC"/>
    <w:rsid w:val="007167E8"/>
    <w:rsid w:val="007703A8"/>
    <w:rsid w:val="007805C3"/>
    <w:rsid w:val="008904FF"/>
    <w:rsid w:val="008B7726"/>
    <w:rsid w:val="00931AE5"/>
    <w:rsid w:val="00940C04"/>
    <w:rsid w:val="00940F15"/>
    <w:rsid w:val="00997AE4"/>
    <w:rsid w:val="009A7FDB"/>
    <w:rsid w:val="009B2FBD"/>
    <w:rsid w:val="00A9314E"/>
    <w:rsid w:val="00B65B9F"/>
    <w:rsid w:val="00C76C12"/>
    <w:rsid w:val="00CA613C"/>
    <w:rsid w:val="00D31D50"/>
    <w:rsid w:val="00D563F0"/>
    <w:rsid w:val="00DA0348"/>
    <w:rsid w:val="00E63086"/>
    <w:rsid w:val="00F11502"/>
    <w:rsid w:val="00F229B6"/>
    <w:rsid w:val="00FC601B"/>
    <w:rsid w:val="00FD4661"/>
    <w:rsid w:val="015717F3"/>
    <w:rsid w:val="016116E3"/>
    <w:rsid w:val="01852063"/>
    <w:rsid w:val="021D0EA4"/>
    <w:rsid w:val="02502671"/>
    <w:rsid w:val="02E74AD3"/>
    <w:rsid w:val="03780B4D"/>
    <w:rsid w:val="039469C7"/>
    <w:rsid w:val="04FA68C4"/>
    <w:rsid w:val="054A3E10"/>
    <w:rsid w:val="064D715B"/>
    <w:rsid w:val="065D35AE"/>
    <w:rsid w:val="06741CB2"/>
    <w:rsid w:val="068F12CC"/>
    <w:rsid w:val="072B7208"/>
    <w:rsid w:val="078B766E"/>
    <w:rsid w:val="095B4F9B"/>
    <w:rsid w:val="09935F68"/>
    <w:rsid w:val="09F2400E"/>
    <w:rsid w:val="0A3D172D"/>
    <w:rsid w:val="0B9F47EF"/>
    <w:rsid w:val="0BD7170D"/>
    <w:rsid w:val="0C98757A"/>
    <w:rsid w:val="0CF8518F"/>
    <w:rsid w:val="0DB2481A"/>
    <w:rsid w:val="0F19460F"/>
    <w:rsid w:val="0FD26F57"/>
    <w:rsid w:val="100A1E69"/>
    <w:rsid w:val="10DB1C9F"/>
    <w:rsid w:val="119360D6"/>
    <w:rsid w:val="11C80848"/>
    <w:rsid w:val="11F03528"/>
    <w:rsid w:val="123A5B2E"/>
    <w:rsid w:val="127E6D86"/>
    <w:rsid w:val="12A13A02"/>
    <w:rsid w:val="1317565E"/>
    <w:rsid w:val="13C27DE2"/>
    <w:rsid w:val="14EB32E3"/>
    <w:rsid w:val="1702508B"/>
    <w:rsid w:val="171E28E6"/>
    <w:rsid w:val="172779EC"/>
    <w:rsid w:val="17756F32"/>
    <w:rsid w:val="17FD1FE0"/>
    <w:rsid w:val="186F2A6A"/>
    <w:rsid w:val="1A4971BA"/>
    <w:rsid w:val="1A641286"/>
    <w:rsid w:val="1AAE21D3"/>
    <w:rsid w:val="1ADF413A"/>
    <w:rsid w:val="1B2D7187"/>
    <w:rsid w:val="1BDB1F9D"/>
    <w:rsid w:val="1CB45CEA"/>
    <w:rsid w:val="1D447A6C"/>
    <w:rsid w:val="1D63507D"/>
    <w:rsid w:val="1FE54F4E"/>
    <w:rsid w:val="200047C5"/>
    <w:rsid w:val="20192F6B"/>
    <w:rsid w:val="206F7D0E"/>
    <w:rsid w:val="210448FA"/>
    <w:rsid w:val="21661111"/>
    <w:rsid w:val="21871088"/>
    <w:rsid w:val="22FF20CD"/>
    <w:rsid w:val="24F459DC"/>
    <w:rsid w:val="25D71001"/>
    <w:rsid w:val="26A10983"/>
    <w:rsid w:val="26D809F5"/>
    <w:rsid w:val="27515533"/>
    <w:rsid w:val="27B86DB0"/>
    <w:rsid w:val="27E42B65"/>
    <w:rsid w:val="2853684C"/>
    <w:rsid w:val="287E0161"/>
    <w:rsid w:val="29B72649"/>
    <w:rsid w:val="2A0721CE"/>
    <w:rsid w:val="2A551539"/>
    <w:rsid w:val="2B4957A2"/>
    <w:rsid w:val="2B666AE7"/>
    <w:rsid w:val="2BE109D4"/>
    <w:rsid w:val="2C517CE7"/>
    <w:rsid w:val="2C7768C8"/>
    <w:rsid w:val="2CA376BD"/>
    <w:rsid w:val="2CB43D03"/>
    <w:rsid w:val="2CC93112"/>
    <w:rsid w:val="2DA82448"/>
    <w:rsid w:val="2DC138E6"/>
    <w:rsid w:val="2EB7004F"/>
    <w:rsid w:val="30A6777C"/>
    <w:rsid w:val="310637AD"/>
    <w:rsid w:val="311530AF"/>
    <w:rsid w:val="31154929"/>
    <w:rsid w:val="31215055"/>
    <w:rsid w:val="31742391"/>
    <w:rsid w:val="31FC517A"/>
    <w:rsid w:val="320F30FF"/>
    <w:rsid w:val="322F1F88"/>
    <w:rsid w:val="32857553"/>
    <w:rsid w:val="33452C2C"/>
    <w:rsid w:val="335D337E"/>
    <w:rsid w:val="346B7769"/>
    <w:rsid w:val="34784212"/>
    <w:rsid w:val="34BF0E0C"/>
    <w:rsid w:val="352D221A"/>
    <w:rsid w:val="35E112C1"/>
    <w:rsid w:val="35EC3BE6"/>
    <w:rsid w:val="364E45A8"/>
    <w:rsid w:val="36E22923"/>
    <w:rsid w:val="37E34F44"/>
    <w:rsid w:val="37FE19EE"/>
    <w:rsid w:val="38736D5A"/>
    <w:rsid w:val="38805F3D"/>
    <w:rsid w:val="39386E0F"/>
    <w:rsid w:val="39BA7EBF"/>
    <w:rsid w:val="3A4F4E04"/>
    <w:rsid w:val="3A6A35C8"/>
    <w:rsid w:val="3B5D5DFF"/>
    <w:rsid w:val="3C3A6FCB"/>
    <w:rsid w:val="3C8A561A"/>
    <w:rsid w:val="3CA51C48"/>
    <w:rsid w:val="3CBE16D1"/>
    <w:rsid w:val="3D21695A"/>
    <w:rsid w:val="3D271E25"/>
    <w:rsid w:val="3E0755E7"/>
    <w:rsid w:val="3E0E070F"/>
    <w:rsid w:val="3FD746D8"/>
    <w:rsid w:val="407205FD"/>
    <w:rsid w:val="409B742B"/>
    <w:rsid w:val="41975E35"/>
    <w:rsid w:val="42D63038"/>
    <w:rsid w:val="436F7EA2"/>
    <w:rsid w:val="44901E7E"/>
    <w:rsid w:val="44C87C21"/>
    <w:rsid w:val="468E35A1"/>
    <w:rsid w:val="46B811C9"/>
    <w:rsid w:val="4706211A"/>
    <w:rsid w:val="47BE4880"/>
    <w:rsid w:val="483A1212"/>
    <w:rsid w:val="48805697"/>
    <w:rsid w:val="48C80C86"/>
    <w:rsid w:val="49A61FB0"/>
    <w:rsid w:val="49A93A56"/>
    <w:rsid w:val="49AA223E"/>
    <w:rsid w:val="4A69564B"/>
    <w:rsid w:val="4AD80166"/>
    <w:rsid w:val="4B4E65EF"/>
    <w:rsid w:val="4C5D3720"/>
    <w:rsid w:val="4C6010FC"/>
    <w:rsid w:val="4C955218"/>
    <w:rsid w:val="4C9C0164"/>
    <w:rsid w:val="4CF311C0"/>
    <w:rsid w:val="4D6324B6"/>
    <w:rsid w:val="4EB1136E"/>
    <w:rsid w:val="4ED432AF"/>
    <w:rsid w:val="4F594876"/>
    <w:rsid w:val="4FBA06F6"/>
    <w:rsid w:val="50034FC8"/>
    <w:rsid w:val="50261243"/>
    <w:rsid w:val="505B2F17"/>
    <w:rsid w:val="5176689F"/>
    <w:rsid w:val="52A87D48"/>
    <w:rsid w:val="52AB407C"/>
    <w:rsid w:val="52D25D57"/>
    <w:rsid w:val="53C82016"/>
    <w:rsid w:val="556768D8"/>
    <w:rsid w:val="55A34F00"/>
    <w:rsid w:val="55A3735E"/>
    <w:rsid w:val="55BD7903"/>
    <w:rsid w:val="560B658C"/>
    <w:rsid w:val="56123503"/>
    <w:rsid w:val="570C5CDB"/>
    <w:rsid w:val="57A83E93"/>
    <w:rsid w:val="584F216A"/>
    <w:rsid w:val="5859122D"/>
    <w:rsid w:val="58723C2F"/>
    <w:rsid w:val="5932754F"/>
    <w:rsid w:val="5978747D"/>
    <w:rsid w:val="59A86B68"/>
    <w:rsid w:val="5A2D0C00"/>
    <w:rsid w:val="5A821E11"/>
    <w:rsid w:val="5B310B5F"/>
    <w:rsid w:val="5BA1276A"/>
    <w:rsid w:val="5BF44C11"/>
    <w:rsid w:val="5C2A09B2"/>
    <w:rsid w:val="5D5119EC"/>
    <w:rsid w:val="5DB61533"/>
    <w:rsid w:val="5E5B3399"/>
    <w:rsid w:val="5F4D3CCC"/>
    <w:rsid w:val="601541B9"/>
    <w:rsid w:val="60717F1D"/>
    <w:rsid w:val="60DE36D0"/>
    <w:rsid w:val="618C3A7F"/>
    <w:rsid w:val="61D25FF4"/>
    <w:rsid w:val="61D5658A"/>
    <w:rsid w:val="62BE2095"/>
    <w:rsid w:val="62C236F2"/>
    <w:rsid w:val="62F615EE"/>
    <w:rsid w:val="63AA3963"/>
    <w:rsid w:val="63EA1CD8"/>
    <w:rsid w:val="64104931"/>
    <w:rsid w:val="64DB71D5"/>
    <w:rsid w:val="651A0494"/>
    <w:rsid w:val="654D68DF"/>
    <w:rsid w:val="65F91BF4"/>
    <w:rsid w:val="661253E6"/>
    <w:rsid w:val="66D6776C"/>
    <w:rsid w:val="6940009D"/>
    <w:rsid w:val="6A835E5D"/>
    <w:rsid w:val="6B427B3E"/>
    <w:rsid w:val="6B780F23"/>
    <w:rsid w:val="6C2E65C0"/>
    <w:rsid w:val="6C6562D4"/>
    <w:rsid w:val="6C7F5B60"/>
    <w:rsid w:val="6C81017A"/>
    <w:rsid w:val="6CAE1D32"/>
    <w:rsid w:val="6CC62031"/>
    <w:rsid w:val="6D7777CF"/>
    <w:rsid w:val="6D82064E"/>
    <w:rsid w:val="6DF80910"/>
    <w:rsid w:val="6E3851B0"/>
    <w:rsid w:val="6E9E00C3"/>
    <w:rsid w:val="704E2A69"/>
    <w:rsid w:val="7050063F"/>
    <w:rsid w:val="705843AB"/>
    <w:rsid w:val="70DF500A"/>
    <w:rsid w:val="71A768D5"/>
    <w:rsid w:val="7315161C"/>
    <w:rsid w:val="7337716E"/>
    <w:rsid w:val="74983D27"/>
    <w:rsid w:val="74E14FDA"/>
    <w:rsid w:val="753172DF"/>
    <w:rsid w:val="755F3023"/>
    <w:rsid w:val="75D94B83"/>
    <w:rsid w:val="76B2159D"/>
    <w:rsid w:val="77100233"/>
    <w:rsid w:val="77336515"/>
    <w:rsid w:val="77DA44B5"/>
    <w:rsid w:val="783C589D"/>
    <w:rsid w:val="7852674A"/>
    <w:rsid w:val="79A635B9"/>
    <w:rsid w:val="7A98606A"/>
    <w:rsid w:val="7A9C250F"/>
    <w:rsid w:val="7A9E39CF"/>
    <w:rsid w:val="7BE137D0"/>
    <w:rsid w:val="7C2E43CE"/>
    <w:rsid w:val="7C7D5874"/>
    <w:rsid w:val="7CA852AF"/>
    <w:rsid w:val="7CBA0C97"/>
    <w:rsid w:val="7DE34E4E"/>
    <w:rsid w:val="7E43252C"/>
    <w:rsid w:val="7FE4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640" w:firstLineChars="200"/>
    </w:pPr>
    <w:rPr>
      <w:rFonts w:ascii="Calibri" w:hAnsi="Calibri"/>
      <w:kern w:val="0"/>
      <w:sz w:val="24"/>
      <w:szCs w:val="20"/>
    </w:rPr>
  </w:style>
  <w:style w:type="paragraph" w:styleId="3">
    <w:name w:val="annotation text"/>
    <w:basedOn w:val="1"/>
    <w:link w:val="15"/>
    <w:semiHidden/>
    <w:unhideWhenUsed/>
    <w:qFormat/>
    <w:uiPriority w:val="99"/>
  </w:style>
  <w:style w:type="paragraph" w:styleId="4">
    <w:name w:val="Balloon Text"/>
    <w:basedOn w:val="1"/>
    <w:link w:val="14"/>
    <w:unhideWhenUsed/>
    <w:qFormat/>
    <w:uiPriority w:val="99"/>
    <w:pPr>
      <w:spacing w:after="0"/>
    </w:pPr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6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1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2">
    <w:name w:val="页眉 字符"/>
    <w:basedOn w:val="10"/>
    <w:link w:val="6"/>
    <w:qFormat/>
    <w:uiPriority w:val="99"/>
    <w:rPr>
      <w:rFonts w:ascii="Tahoma" w:hAnsi="Tahoma"/>
      <w:sz w:val="18"/>
      <w:szCs w:val="18"/>
    </w:rPr>
  </w:style>
  <w:style w:type="character" w:customStyle="1" w:styleId="13">
    <w:name w:val="页脚 字符"/>
    <w:basedOn w:val="10"/>
    <w:link w:val="5"/>
    <w:semiHidden/>
    <w:qFormat/>
    <w:uiPriority w:val="99"/>
    <w:rPr>
      <w:rFonts w:ascii="Tahoma" w:hAnsi="Tahoma"/>
      <w:sz w:val="18"/>
      <w:szCs w:val="18"/>
    </w:rPr>
  </w:style>
  <w:style w:type="character" w:customStyle="1" w:styleId="14">
    <w:name w:val="批注框文本 字符"/>
    <w:basedOn w:val="10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5">
    <w:name w:val="批注文字 字符"/>
    <w:basedOn w:val="10"/>
    <w:link w:val="3"/>
    <w:semiHidden/>
    <w:qFormat/>
    <w:uiPriority w:val="99"/>
    <w:rPr>
      <w:rFonts w:ascii="Tahoma" w:hAnsi="Tahoma" w:eastAsia="微软雅黑" w:cstheme="minorBidi"/>
      <w:sz w:val="22"/>
      <w:szCs w:val="22"/>
    </w:rPr>
  </w:style>
  <w:style w:type="character" w:customStyle="1" w:styleId="16">
    <w:name w:val="批注主题 字符"/>
    <w:basedOn w:val="15"/>
    <w:link w:val="7"/>
    <w:semiHidden/>
    <w:qFormat/>
    <w:uiPriority w:val="99"/>
    <w:rPr>
      <w:rFonts w:ascii="Tahoma" w:hAnsi="Tahoma" w:eastAsia="微软雅黑" w:cstheme="minorBidi"/>
      <w:b/>
      <w:bCs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1028</Words>
  <Characters>1563</Characters>
  <Lines>8</Lines>
  <Paragraphs>2</Paragraphs>
  <TotalTime>3</TotalTime>
  <ScaleCrop>false</ScaleCrop>
  <LinksUpToDate>false</LinksUpToDate>
  <CharactersWithSpaces>1749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zhong</cp:lastModifiedBy>
  <cp:lastPrinted>2023-05-29T03:39:00Z</cp:lastPrinted>
  <dcterms:modified xsi:type="dcterms:W3CDTF">2024-07-10T02:20:01Z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F744596745FD469AA668D0B07873E931_13</vt:lpwstr>
  </property>
</Properties>
</file>