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40"/>
          <w:tab w:val="right" w:pos="10080"/>
        </w:tabs>
        <w:spacing w:after="0"/>
        <w:ind w:left="1440" w:right="-152" w:rightChars="-69" w:firstLine="720"/>
        <w:jc w:val="righ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套筒灌浆连接接头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ab/>
      </w:r>
    </w:p>
    <w:tbl>
      <w:tblPr>
        <w:tblStyle w:val="7"/>
        <w:tblW w:w="1027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750"/>
        <w:gridCol w:w="164"/>
        <w:gridCol w:w="832"/>
        <w:gridCol w:w="1035"/>
        <w:gridCol w:w="47"/>
        <w:gridCol w:w="437"/>
        <w:gridCol w:w="1319"/>
        <w:gridCol w:w="159"/>
        <w:gridCol w:w="1292"/>
        <w:gridCol w:w="1059"/>
        <w:gridCol w:w="8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项目账号</w:t>
            </w:r>
          </w:p>
        </w:tc>
        <w:tc>
          <w:tcPr>
            <w:tcW w:w="195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987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工程部位</w:t>
            </w:r>
          </w:p>
        </w:tc>
        <w:tc>
          <w:tcPr>
            <w:tcW w:w="8987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tabs>
                <w:tab w:val="center" w:pos="5040"/>
                <w:tab w:val="right" w:pos="10080"/>
              </w:tabs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委托人签名</w:t>
            </w: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19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19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195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5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口委托检测 口见证取样检测 口模拟报告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8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判定依据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after="0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JGJ 107-2016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JGJ 355-2015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JGT 398-2019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接头类型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before="90" w:beforeLines="25"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灌浆套筒型号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钢筋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级别</w:t>
            </w:r>
          </w:p>
        </w:tc>
        <w:tc>
          <w:tcPr>
            <w:tcW w:w="274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left" w:pos="6688"/>
              </w:tabs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</w:t>
            </w:r>
            <w:bookmarkStart w:id="0" w:name="_GoBack"/>
            <w:bookmarkEnd w:id="0"/>
          </w:p>
        </w:tc>
        <w:tc>
          <w:tcPr>
            <w:tcW w:w="103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688"/>
              </w:tabs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直 径</w:t>
            </w:r>
          </w:p>
        </w:tc>
        <w:tc>
          <w:tcPr>
            <w:tcW w:w="196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688"/>
              </w:tabs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      （mm）</w:t>
            </w:r>
          </w:p>
        </w:tc>
        <w:tc>
          <w:tcPr>
            <w:tcW w:w="12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688"/>
              </w:tabs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代表数量</w:t>
            </w:r>
          </w:p>
        </w:tc>
        <w:tc>
          <w:tcPr>
            <w:tcW w:w="195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6688"/>
              </w:tabs>
              <w:spacing w:after="0"/>
              <w:ind w:firstLine="1050" w:firstLineChars="5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（个）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06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检测参数</w:t>
            </w:r>
          </w:p>
        </w:tc>
        <w:tc>
          <w:tcPr>
            <w:tcW w:w="5206" w:type="dxa"/>
            <w:gridSpan w:val="7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506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抗拉强度</w:t>
            </w:r>
          </w:p>
        </w:tc>
        <w:tc>
          <w:tcPr>
            <w:tcW w:w="5206" w:type="dxa"/>
            <w:gridSpan w:val="7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360" w:lineRule="exact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JGJ 107-2016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JGJ 355-2015 </w:t>
            </w:r>
          </w:p>
          <w:p>
            <w:pPr>
              <w:spacing w:after="0" w:line="360" w:lineRule="exact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JGT 398-2019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1750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2031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45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确 认 人</w:t>
            </w:r>
          </w:p>
        </w:tc>
        <w:tc>
          <w:tcPr>
            <w:tcW w:w="1952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781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口客户送样 口见证取样 口样品自备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样品状态</w:t>
            </w:r>
          </w:p>
        </w:tc>
        <w:tc>
          <w:tcPr>
            <w:tcW w:w="3403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□无锈蚀 □无裂纹 □无附着物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□有锈蚀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</w:rPr>
              <w:t>有裂纹 □有附着物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双方承诺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说   明</w:t>
            </w:r>
          </w:p>
        </w:tc>
        <w:tc>
          <w:tcPr>
            <w:tcW w:w="8987" w:type="dxa"/>
            <w:gridSpan w:val="11"/>
            <w:vAlign w:val="center"/>
          </w:tcPr>
          <w:p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2、本委托单由委托方送样人、见证人和检测方确认人签字或盖章生效。本委托单如不够填写，可另附页，另附页必须经本委托单双方确认签名后方可与本委托单共同生效；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3、送检类型的检测，其检测数据及结论仅对收到的样品负责。</w:t>
            </w:r>
          </w:p>
          <w:p>
            <w:pPr>
              <w:spacing w:after="0" w:line="300" w:lineRule="auto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73" w:type="dxa"/>
            <w:gridSpan w:val="12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成都市龙泉驿区驿都大道341号3栋1层1号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1134" w:right="926" w:bottom="1134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asciiTheme="minorEastAsia" w:hAnsiTheme="minorEastAsia" w:eastAsiaTheme="minorEastAsia" w:cstheme="minorEastAsia"/>
        <w:sz w:val="28"/>
        <w:szCs w:val="28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四川捷晨瑞达工程检测有限公司</w:t>
    </w:r>
  </w:p>
  <w:p>
    <w:pPr>
      <w:spacing w:after="0"/>
      <w:jc w:val="right"/>
      <w:rPr>
        <w:rFonts w:hint="eastAsia" w:asciiTheme="minorEastAsia" w:hAnsiTheme="minorEastAsia" w:eastAsiaTheme="minorEastAsia" w:cstheme="minorEastAsia"/>
        <w:sz w:val="21"/>
        <w:szCs w:val="21"/>
        <w:lang w:eastAsia="zh-CN"/>
      </w:rPr>
    </w:pPr>
    <w:r>
      <w:rPr>
        <w:rFonts w:hint="eastAsia" w:asciiTheme="minorEastAsia" w:hAnsiTheme="minorEastAsia" w:eastAsiaTheme="minorEastAsia" w:cstheme="minorEastAsia"/>
        <w:sz w:val="21"/>
        <w:szCs w:val="21"/>
      </w:rPr>
      <w:t>JCRD</w:t>
    </w:r>
    <w:r>
      <w:rPr>
        <w:rFonts w:asciiTheme="minorEastAsia" w:hAnsiTheme="minorEastAsia" w:eastAsiaTheme="minorEastAsia" w:cstheme="minorEastAsia"/>
        <w:sz w:val="21"/>
        <w:szCs w:val="21"/>
      </w:rPr>
      <w:t>/W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T</w:t>
    </w:r>
    <w:r>
      <w:rPr>
        <w:rFonts w:asciiTheme="minorEastAsia" w:hAnsiTheme="minorEastAsia" w:eastAsiaTheme="minorEastAsia" w:cstheme="minorEastAsia"/>
        <w:sz w:val="21"/>
        <w:szCs w:val="21"/>
      </w:rPr>
      <w:t>BG-GJ</w:t>
    </w:r>
    <w:r>
      <w:rPr>
        <w:rFonts w:hint="eastAsia" w:asciiTheme="minorEastAsia" w:hAnsiTheme="minorEastAsia" w:eastAsiaTheme="minorEastAsia" w:cstheme="minorEastAsia"/>
        <w:sz w:val="21"/>
        <w:szCs w:val="21"/>
      </w:rPr>
      <w:t>L</w:t>
    </w:r>
    <w:r>
      <w:rPr>
        <w:rFonts w:asciiTheme="minorEastAsia" w:hAnsiTheme="minorEastAsia" w:eastAsiaTheme="minorEastAsia" w:cstheme="minorEastAsia"/>
        <w:sz w:val="21"/>
        <w:szCs w:val="21"/>
      </w:rPr>
      <w:t>.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bordersDoNotSurroundHeader w:val="1"/>
  <w:bordersDoNotSurroundFooter w:val="1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D31D50"/>
    <w:rsid w:val="000547B5"/>
    <w:rsid w:val="000A19CD"/>
    <w:rsid w:val="001A38F6"/>
    <w:rsid w:val="001D31A6"/>
    <w:rsid w:val="001F092A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AD1547"/>
    <w:rsid w:val="00C76C12"/>
    <w:rsid w:val="00CA6880"/>
    <w:rsid w:val="00D31D50"/>
    <w:rsid w:val="00D563F0"/>
    <w:rsid w:val="00F11502"/>
    <w:rsid w:val="00F229B6"/>
    <w:rsid w:val="00F74881"/>
    <w:rsid w:val="00FC601B"/>
    <w:rsid w:val="00FD4661"/>
    <w:rsid w:val="01743898"/>
    <w:rsid w:val="02E74AD3"/>
    <w:rsid w:val="03776E78"/>
    <w:rsid w:val="03780B4D"/>
    <w:rsid w:val="039469C7"/>
    <w:rsid w:val="041E0EAD"/>
    <w:rsid w:val="064D715B"/>
    <w:rsid w:val="06531606"/>
    <w:rsid w:val="078B766E"/>
    <w:rsid w:val="095B4F9B"/>
    <w:rsid w:val="09907758"/>
    <w:rsid w:val="09BC683E"/>
    <w:rsid w:val="0AE61DC4"/>
    <w:rsid w:val="0C98757A"/>
    <w:rsid w:val="0CF8518F"/>
    <w:rsid w:val="0D5A0848"/>
    <w:rsid w:val="0FD26F57"/>
    <w:rsid w:val="100A1E69"/>
    <w:rsid w:val="113B44EC"/>
    <w:rsid w:val="1166751E"/>
    <w:rsid w:val="11C80848"/>
    <w:rsid w:val="129C7A26"/>
    <w:rsid w:val="13B66003"/>
    <w:rsid w:val="13C27DE2"/>
    <w:rsid w:val="144B713C"/>
    <w:rsid w:val="14B30408"/>
    <w:rsid w:val="175E5EA3"/>
    <w:rsid w:val="1CBD15A6"/>
    <w:rsid w:val="1D63507D"/>
    <w:rsid w:val="1F9951FF"/>
    <w:rsid w:val="20192F6B"/>
    <w:rsid w:val="22443966"/>
    <w:rsid w:val="22FF20CD"/>
    <w:rsid w:val="238F1B5A"/>
    <w:rsid w:val="25D71001"/>
    <w:rsid w:val="267B7520"/>
    <w:rsid w:val="26A10983"/>
    <w:rsid w:val="275B3778"/>
    <w:rsid w:val="27B86DB0"/>
    <w:rsid w:val="2A551539"/>
    <w:rsid w:val="2BA618C3"/>
    <w:rsid w:val="2C517CE7"/>
    <w:rsid w:val="2C785F17"/>
    <w:rsid w:val="2CB43D03"/>
    <w:rsid w:val="2D8F257E"/>
    <w:rsid w:val="2DA82448"/>
    <w:rsid w:val="2DBD7FDE"/>
    <w:rsid w:val="2DC138E6"/>
    <w:rsid w:val="2EB7004F"/>
    <w:rsid w:val="2FB36A51"/>
    <w:rsid w:val="30AE69D4"/>
    <w:rsid w:val="30CE7EA9"/>
    <w:rsid w:val="310637AD"/>
    <w:rsid w:val="32857553"/>
    <w:rsid w:val="32AA3CA1"/>
    <w:rsid w:val="32B06FCD"/>
    <w:rsid w:val="33452C2C"/>
    <w:rsid w:val="335D337E"/>
    <w:rsid w:val="33C11E18"/>
    <w:rsid w:val="34C03C28"/>
    <w:rsid w:val="35EC3BE6"/>
    <w:rsid w:val="37854C56"/>
    <w:rsid w:val="37DC63EA"/>
    <w:rsid w:val="39212075"/>
    <w:rsid w:val="39386E0F"/>
    <w:rsid w:val="3B324D9E"/>
    <w:rsid w:val="3B5D5DFF"/>
    <w:rsid w:val="3CBE16D1"/>
    <w:rsid w:val="3CBF7BE4"/>
    <w:rsid w:val="3E5D1748"/>
    <w:rsid w:val="3EE3723F"/>
    <w:rsid w:val="3FA54014"/>
    <w:rsid w:val="409B742B"/>
    <w:rsid w:val="4110167C"/>
    <w:rsid w:val="42F030E2"/>
    <w:rsid w:val="43E50447"/>
    <w:rsid w:val="463902F3"/>
    <w:rsid w:val="46CA6F5F"/>
    <w:rsid w:val="48805697"/>
    <w:rsid w:val="48C80C86"/>
    <w:rsid w:val="48CD203C"/>
    <w:rsid w:val="4AF76A33"/>
    <w:rsid w:val="4B093E6F"/>
    <w:rsid w:val="4C475763"/>
    <w:rsid w:val="4C6010FC"/>
    <w:rsid w:val="4C955218"/>
    <w:rsid w:val="4C9C0164"/>
    <w:rsid w:val="4E5C64FB"/>
    <w:rsid w:val="4F594876"/>
    <w:rsid w:val="505B2F17"/>
    <w:rsid w:val="52AB407C"/>
    <w:rsid w:val="53D665BC"/>
    <w:rsid w:val="546063FA"/>
    <w:rsid w:val="55BD7903"/>
    <w:rsid w:val="55CA70E8"/>
    <w:rsid w:val="56123503"/>
    <w:rsid w:val="56134414"/>
    <w:rsid w:val="56292068"/>
    <w:rsid w:val="56996E72"/>
    <w:rsid w:val="57A83E93"/>
    <w:rsid w:val="58723C2F"/>
    <w:rsid w:val="587358E6"/>
    <w:rsid w:val="5978747D"/>
    <w:rsid w:val="59A86B68"/>
    <w:rsid w:val="5AA20705"/>
    <w:rsid w:val="5ACC2AC2"/>
    <w:rsid w:val="5BF44C11"/>
    <w:rsid w:val="5CB15B9A"/>
    <w:rsid w:val="5DB61533"/>
    <w:rsid w:val="60717F1D"/>
    <w:rsid w:val="62BE2095"/>
    <w:rsid w:val="633B5253"/>
    <w:rsid w:val="64807880"/>
    <w:rsid w:val="651A0494"/>
    <w:rsid w:val="66E272C9"/>
    <w:rsid w:val="6940009D"/>
    <w:rsid w:val="6B427B3E"/>
    <w:rsid w:val="6CAE1D32"/>
    <w:rsid w:val="6CC87B57"/>
    <w:rsid w:val="6D162E76"/>
    <w:rsid w:val="6F98353C"/>
    <w:rsid w:val="713F014B"/>
    <w:rsid w:val="7337716E"/>
    <w:rsid w:val="736032BE"/>
    <w:rsid w:val="753172DF"/>
    <w:rsid w:val="76950DCD"/>
    <w:rsid w:val="79A635B9"/>
    <w:rsid w:val="7A0C6EAD"/>
    <w:rsid w:val="7C2E43CE"/>
    <w:rsid w:val="7E670B76"/>
    <w:rsid w:val="7EC34622"/>
    <w:rsid w:val="7FCA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707</Words>
  <Characters>817</Characters>
  <Lines>7</Lines>
  <Paragraphs>2</Paragraphs>
  <TotalTime>0</TotalTime>
  <ScaleCrop>false</ScaleCrop>
  <LinksUpToDate>false</LinksUpToDate>
  <CharactersWithSpaces>943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黄师傅</cp:lastModifiedBy>
  <cp:lastPrinted>2022-06-07T00:37:00Z</cp:lastPrinted>
  <dcterms:modified xsi:type="dcterms:W3CDTF">2023-09-15T07:39:09Z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F2EA471864D94DCBA3F45F59AF35CBCA</vt:lpwstr>
  </property>
</Properties>
</file>