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建筑外窗检测委托书</w:t>
      </w:r>
    </w:p>
    <w:tbl>
      <w:tblPr>
        <w:tblStyle w:val="7"/>
        <w:tblW w:w="10724" w:type="dxa"/>
        <w:tblInd w:w="11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850"/>
        <w:gridCol w:w="133"/>
        <w:gridCol w:w="591"/>
        <w:gridCol w:w="845"/>
        <w:gridCol w:w="1231"/>
        <w:gridCol w:w="387"/>
        <w:gridCol w:w="721"/>
        <w:gridCol w:w="313"/>
        <w:gridCol w:w="796"/>
        <w:gridCol w:w="287"/>
        <w:gridCol w:w="179"/>
        <w:gridCol w:w="1170"/>
        <w:gridCol w:w="96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委托单位</w:t>
            </w:r>
          </w:p>
        </w:tc>
        <w:tc>
          <w:tcPr>
            <w:tcW w:w="5758" w:type="dxa"/>
            <w:gridSpan w:val="7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75" w:type="dxa"/>
            <w:gridSpan w:val="4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项目账号</w:t>
            </w:r>
          </w:p>
        </w:tc>
        <w:tc>
          <w:tcPr>
            <w:tcW w:w="2130" w:type="dxa"/>
            <w:gridSpan w:val="2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工程名称</w:t>
            </w:r>
          </w:p>
        </w:tc>
        <w:tc>
          <w:tcPr>
            <w:tcW w:w="9463" w:type="dxa"/>
            <w:gridSpan w:val="1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 w:val="0"/>
                <w:sz w:val="24"/>
                <w:szCs w:val="24"/>
                <w:lang w:eastAsia="zh-CN"/>
              </w:rPr>
              <w:t>工程部位</w:t>
            </w:r>
          </w:p>
        </w:tc>
        <w:tc>
          <w:tcPr>
            <w:tcW w:w="9463" w:type="dxa"/>
            <w:gridSpan w:val="1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rPr>
                <w:rFonts w:hint="eastAsia" w:asciiTheme="minorEastAsia" w:hAnsiTheme="minorEastAsia" w:eastAsiaTheme="minorEastAsia"/>
                <w:b w:val="0"/>
                <w:bCs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委托人签字</w:t>
            </w:r>
          </w:p>
        </w:tc>
        <w:tc>
          <w:tcPr>
            <w:tcW w:w="198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43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联系电话</w:t>
            </w:r>
          </w:p>
        </w:tc>
        <w:tc>
          <w:tcPr>
            <w:tcW w:w="233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75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委 托 日 期</w:t>
            </w:r>
          </w:p>
        </w:tc>
        <w:tc>
          <w:tcPr>
            <w:tcW w:w="213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见证单位</w:t>
            </w:r>
          </w:p>
        </w:tc>
        <w:tc>
          <w:tcPr>
            <w:tcW w:w="57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both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75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见证人签名</w:t>
            </w:r>
          </w:p>
        </w:tc>
        <w:tc>
          <w:tcPr>
            <w:tcW w:w="213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施工单位</w:t>
            </w:r>
          </w:p>
        </w:tc>
        <w:tc>
          <w:tcPr>
            <w:tcW w:w="57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75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余样处理</w:t>
            </w:r>
          </w:p>
        </w:tc>
        <w:tc>
          <w:tcPr>
            <w:tcW w:w="213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口退还 口留样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工程地址</w:t>
            </w:r>
          </w:p>
        </w:tc>
        <w:tc>
          <w:tcPr>
            <w:tcW w:w="57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75" w:type="dxa"/>
            <w:gridSpan w:val="4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61" w:type="dxa"/>
            <w:tcBorders>
              <w:top w:val="single" w:color="000000" w:themeColor="text1" w:sz="4" w:space="0"/>
              <w:left w:val="single" w:color="000000" w:themeColor="text1" w:sz="6" w:space="0"/>
              <w:bottom w:val="doub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检测类别</w:t>
            </w:r>
          </w:p>
        </w:tc>
        <w:tc>
          <w:tcPr>
            <w:tcW w:w="4650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doub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口委托检测 口见证取样检测  口其他 </w:t>
            </w:r>
          </w:p>
        </w:tc>
        <w:tc>
          <w:tcPr>
            <w:tcW w:w="110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doub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检测报告</w:t>
            </w:r>
          </w:p>
        </w:tc>
        <w:tc>
          <w:tcPr>
            <w:tcW w:w="1575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doub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口自取 口邮寄</w:t>
            </w:r>
          </w:p>
        </w:tc>
        <w:tc>
          <w:tcPr>
            <w:tcW w:w="1170" w:type="dxa"/>
            <w:tcBorders>
              <w:top w:val="single" w:color="000000" w:themeColor="text1" w:sz="4" w:space="0"/>
              <w:left w:val="single" w:color="000000" w:themeColor="text1" w:sz="4" w:space="0"/>
              <w:bottom w:val="doub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报告份数</w:t>
            </w:r>
          </w:p>
        </w:tc>
        <w:tc>
          <w:tcPr>
            <w:tcW w:w="960" w:type="dxa"/>
            <w:tcBorders>
              <w:top w:val="single" w:color="000000" w:themeColor="text1" w:sz="4" w:space="0"/>
              <w:left w:val="single" w:color="000000" w:themeColor="text1" w:sz="4" w:space="0"/>
              <w:bottom w:val="doub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6298" w:type="dxa"/>
            <w:gridSpan w:val="7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textAlignment w:val="auto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 xml:space="preserve">样品名称及规格尺寸：  </w:t>
            </w:r>
          </w:p>
        </w:tc>
        <w:tc>
          <w:tcPr>
            <w:tcW w:w="1034" w:type="dxa"/>
            <w:gridSpan w:val="2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成品门窗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生产单位</w:t>
            </w:r>
          </w:p>
        </w:tc>
        <w:tc>
          <w:tcPr>
            <w:tcW w:w="3392" w:type="dxa"/>
            <w:gridSpan w:val="5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0724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both"/>
              <w:textAlignment w:val="auto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窗户类型：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口 单扇外平开  口 双扇外平开  口 双扇推拉  口 单扇外开上悬  口 单扇外开下悬  口 其他：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3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both"/>
              <w:textAlignment w:val="auto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产品（依据）标准：</w:t>
            </w:r>
          </w:p>
        </w:tc>
        <w:tc>
          <w:tcPr>
            <w:tcW w:w="6889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both"/>
              <w:textAlignment w:val="auto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商定产品信息：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8128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检测参数</w:t>
            </w:r>
          </w:p>
        </w:tc>
        <w:tc>
          <w:tcPr>
            <w:tcW w:w="2596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10724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both"/>
              <w:textAlignment w:val="auto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  <w:t>相同类型、结构及规格尺寸的试件</w:t>
            </w: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检测所哟参数共</w:t>
            </w: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  <w:t>送检</w:t>
            </w: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四</w:t>
            </w: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  <w:t>樘</w:t>
            </w: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both"/>
              <w:textAlignment w:val="auto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中空玻璃露点试验：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试样为制品或与制品相同材料、在同一工艺条件下制作的尺寸为510*360mm的试样，数量为15块。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8128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 气密性能：定级检测设计值（查阅设计说明）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或工程检测可开启部分要求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（m</w:t>
            </w:r>
            <w:r>
              <w:rPr>
                <w:rFonts w:hint="eastAsia" w:ascii="宋体" w:hAnsi="宋体" w:eastAsia="宋体" w:cs="宋体"/>
                <w:sz w:val="20"/>
                <w:szCs w:val="20"/>
                <w:vertAlign w:val="superscript"/>
              </w:rPr>
              <w:t>3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/（m·h）整体部分要求：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（m</w:t>
            </w:r>
            <w:r>
              <w:rPr>
                <w:rFonts w:hint="eastAsia" w:ascii="宋体" w:hAnsi="宋体" w:eastAsia="宋体" w:cs="宋体"/>
                <w:sz w:val="20"/>
                <w:szCs w:val="20"/>
                <w:vertAlign w:val="superscript"/>
              </w:rPr>
              <w:t>3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/（m</w:t>
            </w:r>
            <w:r>
              <w:rPr>
                <w:rFonts w:hint="eastAsia" w:ascii="宋体" w:hAnsi="宋体" w:eastAsia="宋体" w:cs="宋体"/>
                <w:sz w:val="20"/>
                <w:szCs w:val="20"/>
                <w:vertAlign w:val="superscript"/>
              </w:rPr>
              <w:t>2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·h）</w:t>
            </w:r>
          </w:p>
        </w:tc>
        <w:tc>
          <w:tcPr>
            <w:tcW w:w="2596" w:type="dxa"/>
            <w:gridSpan w:val="4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 GB/T 7106-2019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 JG/T 211-2007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8128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 水密性能：定级检测设计值（查阅设计说明）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或工程检测可开启部分要求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（Pa）整体部分要求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（Pa）</w:t>
            </w:r>
          </w:p>
        </w:tc>
        <w:tc>
          <w:tcPr>
            <w:tcW w:w="2596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8128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 抗风压性能：定级检测设计值（查阅设计说明）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或工程检测可开启部分要求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（kPa）整体部分要求：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（kPa）</w:t>
            </w:r>
          </w:p>
        </w:tc>
        <w:tc>
          <w:tcPr>
            <w:tcW w:w="2596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8128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 传热系数：设计值（查阅设计说明）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级或 </w:t>
            </w:r>
            <w:r>
              <w:rPr>
                <w:rFonts w:hint="eastAsia" w:ascii="宋体" w:hAnsi="宋体" w:eastAsia="宋体" w:cs="宋体"/>
                <w:sz w:val="20"/>
                <w:szCs w:val="20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[W/(m2·K)]</w:t>
            </w:r>
          </w:p>
        </w:tc>
        <w:tc>
          <w:tcPr>
            <w:tcW w:w="259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 GB/T 8484-2020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 JGJ/T 151-2008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128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0"/>
                <w:szCs w:val="20"/>
              </w:rPr>
              <w:t>口 中空玻璃露点</w:t>
            </w:r>
          </w:p>
        </w:tc>
        <w:tc>
          <w:tcPr>
            <w:tcW w:w="259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 GB/T 11944-2012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口 GB 18045-2000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261" w:type="dxa"/>
            <w:tcBorders>
              <w:top w:val="single" w:color="auto" w:sz="4" w:space="0"/>
              <w:bottom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样品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须附资料</w:t>
            </w:r>
          </w:p>
        </w:tc>
        <w:tc>
          <w:tcPr>
            <w:tcW w:w="9463" w:type="dxa"/>
            <w:gridSpan w:val="13"/>
            <w:tcBorders>
              <w:top w:val="single" w:color="auto" w:sz="4" w:space="0"/>
              <w:bottom w:val="double" w:color="000000" w:themeColor="text1" w:sz="12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产品类检测须附出厂合格证、有效期内出厂检验报告复印件；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有特殊要求的检测须附说明材料及申请书（盖委托单位公章）。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261" w:type="dxa"/>
            <w:tcBorders>
              <w:top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委托编号</w:t>
            </w:r>
          </w:p>
        </w:tc>
        <w:tc>
          <w:tcPr>
            <w:tcW w:w="1850" w:type="dxa"/>
            <w:tcBorders>
              <w:top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69" w:type="dxa"/>
            <w:gridSpan w:val="3"/>
            <w:tcBorders>
              <w:top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样品/检测编号</w:t>
            </w:r>
          </w:p>
        </w:tc>
        <w:tc>
          <w:tcPr>
            <w:tcW w:w="2339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396" w:type="dxa"/>
            <w:gridSpan w:val="3"/>
            <w:tcBorders>
              <w:top w:val="double" w:color="000000" w:themeColor="text1" w:sz="12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收 样 人</w:t>
            </w:r>
          </w:p>
        </w:tc>
        <w:tc>
          <w:tcPr>
            <w:tcW w:w="2309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261" w:type="dxa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样品来源</w:t>
            </w:r>
          </w:p>
        </w:tc>
        <w:tc>
          <w:tcPr>
            <w:tcW w:w="5758" w:type="dxa"/>
            <w:gridSpan w:val="7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□客户送样  □见证取样  □其他 </w:t>
            </w:r>
          </w:p>
        </w:tc>
        <w:tc>
          <w:tcPr>
            <w:tcW w:w="1396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样品状态</w:t>
            </w:r>
          </w:p>
        </w:tc>
        <w:tc>
          <w:tcPr>
            <w:tcW w:w="2309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备    注</w:t>
            </w:r>
          </w:p>
        </w:tc>
        <w:tc>
          <w:tcPr>
            <w:tcW w:w="9463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双方承诺</w:t>
            </w:r>
          </w:p>
        </w:tc>
        <w:tc>
          <w:tcPr>
            <w:tcW w:w="9463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12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说   明</w:t>
            </w:r>
          </w:p>
        </w:tc>
        <w:tc>
          <w:tcPr>
            <w:tcW w:w="9463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2、本委托单由委托方送样人、见证人和检测方收样人签字或盖章生效。本委托单如不够填写，可另附页，另附页必须经本委托单双方确认签名后方可与本委托单共同生效；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3、送检类型的检测，其检测数据及结论仅对收到的样品负责。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0724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</w:p>
    <w:sectPr>
      <w:headerReference r:id="rId4" w:type="default"/>
      <w:pgSz w:w="11906" w:h="16838"/>
      <w:pgMar w:top="567" w:right="567" w:bottom="567" w:left="567" w:header="454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hint="eastAsia" w:asciiTheme="minorEastAsia" w:hAnsiTheme="minorEastAsia" w:eastAsiaTheme="minorEastAsia" w:cstheme="minorEastAsia"/>
        <w:color w:val="auto"/>
        <w:sz w:val="20"/>
        <w:szCs w:val="20"/>
      </w:rPr>
    </w:pPr>
    <w:r>
      <w:rPr>
        <w:rFonts w:hint="eastAsia" w:asciiTheme="minorEastAsia" w:hAnsiTheme="minorEastAsia" w:eastAsiaTheme="minorEastAsia" w:cstheme="minorEastAsia"/>
        <w:color w:val="auto"/>
        <w:sz w:val="20"/>
        <w:szCs w:val="20"/>
      </w:rPr>
      <w:t>四川</w:t>
    </w:r>
    <w:r>
      <w:rPr>
        <w:rFonts w:hint="eastAsia" w:asciiTheme="minorEastAsia" w:hAnsiTheme="minorEastAsia" w:eastAsiaTheme="minorEastAsia" w:cstheme="minorEastAsia"/>
        <w:color w:val="auto"/>
        <w:sz w:val="20"/>
        <w:szCs w:val="20"/>
        <w:lang w:eastAsia="zh-CN"/>
      </w:rPr>
      <w:t>捷晨瑞达工程检测</w:t>
    </w:r>
    <w:r>
      <w:rPr>
        <w:rFonts w:hint="eastAsia" w:asciiTheme="minorEastAsia" w:hAnsiTheme="minorEastAsia" w:eastAsiaTheme="minorEastAsia" w:cstheme="minorEastAsia"/>
        <w:color w:val="auto"/>
        <w:sz w:val="20"/>
        <w:szCs w:val="20"/>
      </w:rPr>
      <w:t>有限公司</w:t>
    </w:r>
  </w:p>
  <w:p>
    <w:pPr>
      <w:spacing w:after="0"/>
      <w:jc w:val="right"/>
      <w:rPr>
        <w:rFonts w:hint="eastAsia" w:asciiTheme="minorEastAsia" w:hAnsiTheme="minorEastAsia" w:eastAsiaTheme="minorEastAsia" w:cstheme="minorEastAsia"/>
        <w:color w:val="C0504D" w:themeColor="accent2"/>
        <w:sz w:val="21"/>
        <w:szCs w:val="21"/>
        <w:lang w:val="en-US" w:eastAsia="zh-CN"/>
      </w:rPr>
    </w:pPr>
    <w:r>
      <w:rPr>
        <w:rFonts w:hint="eastAsia" w:asciiTheme="minorEastAsia" w:hAnsiTheme="minorEastAsia" w:eastAsiaTheme="minorEastAsia" w:cstheme="minorEastAsia"/>
        <w:sz w:val="21"/>
        <w:szCs w:val="21"/>
        <w:lang w:val="en-US" w:eastAsia="zh-CN"/>
      </w:rPr>
      <w:t>JCRD</w:t>
    </w:r>
    <w:r>
      <w:rPr>
        <w:rFonts w:hint="eastAsia" w:asciiTheme="minorEastAsia" w:hAnsiTheme="minorEastAsia" w:eastAsiaTheme="minorEastAsia" w:cstheme="minorEastAsia"/>
        <w:sz w:val="21"/>
        <w:szCs w:val="21"/>
      </w:rPr>
      <w:t>/</w:t>
    </w:r>
    <w:r>
      <w:rPr>
        <w:rFonts w:asciiTheme="minorEastAsia" w:hAnsiTheme="minorEastAsia" w:eastAsiaTheme="minorEastAsia" w:cstheme="minorEastAsia"/>
        <w:sz w:val="21"/>
        <w:szCs w:val="21"/>
      </w:rPr>
      <w:t>WTBG</w:t>
    </w:r>
    <w:r>
      <w:rPr>
        <w:rFonts w:hint="eastAsia" w:asciiTheme="minorEastAsia" w:hAnsiTheme="minorEastAsia" w:eastAsiaTheme="minorEastAsia" w:cstheme="minorEastAsia"/>
        <w:sz w:val="21"/>
        <w:szCs w:val="21"/>
      </w:rPr>
      <w:t>-</w:t>
    </w:r>
    <w:r>
      <w:rPr>
        <w:rFonts w:hint="eastAsia" w:asciiTheme="minorEastAsia" w:hAnsiTheme="minorEastAsia" w:eastAsiaTheme="minorEastAsia" w:cstheme="minorEastAsia"/>
        <w:sz w:val="21"/>
        <w:szCs w:val="21"/>
        <w:lang w:val="en-US" w:eastAsia="zh-CN"/>
      </w:rPr>
      <w:t>MCJ</w:t>
    </w:r>
    <w:r>
      <w:rPr>
        <w:rFonts w:hint="eastAsia" w:asciiTheme="minorEastAsia" w:hAnsiTheme="minorEastAsia" w:eastAsiaTheme="minorEastAsia" w:cstheme="minorEastAsia"/>
        <w:sz w:val="21"/>
        <w:szCs w:val="21"/>
      </w:rPr>
      <w:t>.</w:t>
    </w:r>
    <w:r>
      <w:rPr>
        <w:rFonts w:hint="eastAsia" w:asciiTheme="minorEastAsia" w:hAnsiTheme="minorEastAsia" w:eastAsiaTheme="minorEastAsia" w:cstheme="minorEastAsia"/>
        <w:sz w:val="21"/>
        <w:szCs w:val="21"/>
        <w:lang w:val="en-US" w:eastAsia="zh-CN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80D969"/>
    <w:multiLevelType w:val="singleLevel"/>
    <w:tmpl w:val="F880D96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2IxNTg4YzYxMDI0MzRiZmIxNmYyNzA1MDlkMmIyYTUifQ=="/>
  </w:docVars>
  <w:rsids>
    <w:rsidRoot w:val="00D31D50"/>
    <w:rsid w:val="000547B5"/>
    <w:rsid w:val="000A19CD"/>
    <w:rsid w:val="001A38F6"/>
    <w:rsid w:val="001D31A6"/>
    <w:rsid w:val="00302EBC"/>
    <w:rsid w:val="00323B43"/>
    <w:rsid w:val="00350AFA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A026F4"/>
    <w:rsid w:val="00A10FD3"/>
    <w:rsid w:val="00C76C12"/>
    <w:rsid w:val="00D31D50"/>
    <w:rsid w:val="00D563F0"/>
    <w:rsid w:val="00DF34B0"/>
    <w:rsid w:val="00F11502"/>
    <w:rsid w:val="00F229B6"/>
    <w:rsid w:val="00F83767"/>
    <w:rsid w:val="00FC601B"/>
    <w:rsid w:val="00FD4661"/>
    <w:rsid w:val="02E74AD3"/>
    <w:rsid w:val="03780B4D"/>
    <w:rsid w:val="039469C7"/>
    <w:rsid w:val="03F40F4E"/>
    <w:rsid w:val="064D715B"/>
    <w:rsid w:val="06D60DBB"/>
    <w:rsid w:val="078B766E"/>
    <w:rsid w:val="095B4F9B"/>
    <w:rsid w:val="0A1D35DB"/>
    <w:rsid w:val="0BC22154"/>
    <w:rsid w:val="0C3C446D"/>
    <w:rsid w:val="0C98757A"/>
    <w:rsid w:val="0CB62162"/>
    <w:rsid w:val="0CC36A01"/>
    <w:rsid w:val="0CF8518F"/>
    <w:rsid w:val="0EC257F9"/>
    <w:rsid w:val="0EDF3390"/>
    <w:rsid w:val="0FD26F57"/>
    <w:rsid w:val="100A1E69"/>
    <w:rsid w:val="11C80848"/>
    <w:rsid w:val="123926E2"/>
    <w:rsid w:val="125F7B73"/>
    <w:rsid w:val="13C27DE2"/>
    <w:rsid w:val="19601D7D"/>
    <w:rsid w:val="1AB93BFB"/>
    <w:rsid w:val="1AD14ED4"/>
    <w:rsid w:val="1B057817"/>
    <w:rsid w:val="1C1944A8"/>
    <w:rsid w:val="1D63507D"/>
    <w:rsid w:val="1DE102C9"/>
    <w:rsid w:val="1E3A58A7"/>
    <w:rsid w:val="1E7C3A6F"/>
    <w:rsid w:val="1F44038A"/>
    <w:rsid w:val="20192F6B"/>
    <w:rsid w:val="22004F16"/>
    <w:rsid w:val="22562F48"/>
    <w:rsid w:val="22DD07B3"/>
    <w:rsid w:val="22FF20CD"/>
    <w:rsid w:val="24DC6CFC"/>
    <w:rsid w:val="25D71001"/>
    <w:rsid w:val="26A10983"/>
    <w:rsid w:val="270C1A1B"/>
    <w:rsid w:val="27595F82"/>
    <w:rsid w:val="27B86DB0"/>
    <w:rsid w:val="28C02EFF"/>
    <w:rsid w:val="295B2278"/>
    <w:rsid w:val="2A551539"/>
    <w:rsid w:val="2C517CE7"/>
    <w:rsid w:val="2CB43D03"/>
    <w:rsid w:val="2CB524D2"/>
    <w:rsid w:val="2DA82448"/>
    <w:rsid w:val="2DC138E6"/>
    <w:rsid w:val="2E947604"/>
    <w:rsid w:val="2EB7004F"/>
    <w:rsid w:val="2F66530D"/>
    <w:rsid w:val="310637AD"/>
    <w:rsid w:val="32857553"/>
    <w:rsid w:val="33452C2C"/>
    <w:rsid w:val="335D337E"/>
    <w:rsid w:val="345C5F5F"/>
    <w:rsid w:val="35723E5D"/>
    <w:rsid w:val="35EC3BE6"/>
    <w:rsid w:val="37CC7CB4"/>
    <w:rsid w:val="38AA7DD9"/>
    <w:rsid w:val="38D51935"/>
    <w:rsid w:val="39386E0F"/>
    <w:rsid w:val="39594C97"/>
    <w:rsid w:val="3A4123E0"/>
    <w:rsid w:val="3B5D5DFF"/>
    <w:rsid w:val="3C477676"/>
    <w:rsid w:val="3CBE16D1"/>
    <w:rsid w:val="3F17304A"/>
    <w:rsid w:val="3F920432"/>
    <w:rsid w:val="3FD17D3A"/>
    <w:rsid w:val="409B742B"/>
    <w:rsid w:val="413923D2"/>
    <w:rsid w:val="41D50AE4"/>
    <w:rsid w:val="42CA24AF"/>
    <w:rsid w:val="434B4E1A"/>
    <w:rsid w:val="43965CF6"/>
    <w:rsid w:val="44E82A0A"/>
    <w:rsid w:val="45D136CD"/>
    <w:rsid w:val="48805697"/>
    <w:rsid w:val="48C80C86"/>
    <w:rsid w:val="4A10505A"/>
    <w:rsid w:val="4ADA7EB9"/>
    <w:rsid w:val="4C4331FA"/>
    <w:rsid w:val="4C6010FC"/>
    <w:rsid w:val="4C955218"/>
    <w:rsid w:val="4C9C0164"/>
    <w:rsid w:val="4DBF18E4"/>
    <w:rsid w:val="4E164468"/>
    <w:rsid w:val="4F0245C2"/>
    <w:rsid w:val="4F594876"/>
    <w:rsid w:val="505B2F17"/>
    <w:rsid w:val="515E5522"/>
    <w:rsid w:val="52546558"/>
    <w:rsid w:val="52AB407C"/>
    <w:rsid w:val="52BA29F9"/>
    <w:rsid w:val="538C693C"/>
    <w:rsid w:val="55BD7903"/>
    <w:rsid w:val="56123503"/>
    <w:rsid w:val="56207488"/>
    <w:rsid w:val="57977249"/>
    <w:rsid w:val="57A83E93"/>
    <w:rsid w:val="58723C2F"/>
    <w:rsid w:val="5978747D"/>
    <w:rsid w:val="59A86B68"/>
    <w:rsid w:val="59D967C9"/>
    <w:rsid w:val="5A86349B"/>
    <w:rsid w:val="5AD509D2"/>
    <w:rsid w:val="5BF44C11"/>
    <w:rsid w:val="5C5477DD"/>
    <w:rsid w:val="5D911687"/>
    <w:rsid w:val="5D973087"/>
    <w:rsid w:val="5DB61533"/>
    <w:rsid w:val="5ED24B92"/>
    <w:rsid w:val="5F2F2D6C"/>
    <w:rsid w:val="5F7244A9"/>
    <w:rsid w:val="602F0D48"/>
    <w:rsid w:val="60717F1D"/>
    <w:rsid w:val="60E35F9E"/>
    <w:rsid w:val="62BE2095"/>
    <w:rsid w:val="651A0494"/>
    <w:rsid w:val="661253E6"/>
    <w:rsid w:val="679638B7"/>
    <w:rsid w:val="68F008B6"/>
    <w:rsid w:val="6940009D"/>
    <w:rsid w:val="6A8214BC"/>
    <w:rsid w:val="6A884E44"/>
    <w:rsid w:val="6B427B3E"/>
    <w:rsid w:val="6B675DEF"/>
    <w:rsid w:val="6B956615"/>
    <w:rsid w:val="6C2944D2"/>
    <w:rsid w:val="6C514D75"/>
    <w:rsid w:val="6CAE1D32"/>
    <w:rsid w:val="6E747A63"/>
    <w:rsid w:val="7050063F"/>
    <w:rsid w:val="72B62195"/>
    <w:rsid w:val="7337716E"/>
    <w:rsid w:val="743F0283"/>
    <w:rsid w:val="753172DF"/>
    <w:rsid w:val="7708126E"/>
    <w:rsid w:val="79A635B9"/>
    <w:rsid w:val="7A985464"/>
    <w:rsid w:val="7AC16CCE"/>
    <w:rsid w:val="7BA342DC"/>
    <w:rsid w:val="7C2E43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972</Words>
  <Characters>1089</Characters>
  <Lines>9</Lines>
  <Paragraphs>2</Paragraphs>
  <TotalTime>0</TotalTime>
  <ScaleCrop>false</ScaleCrop>
  <LinksUpToDate>false</LinksUpToDate>
  <CharactersWithSpaces>1251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WPS_1680073964</cp:lastModifiedBy>
  <cp:lastPrinted>2023-06-01T02:30:00Z</cp:lastPrinted>
  <dcterms:modified xsi:type="dcterms:W3CDTF">2023-06-19T03:08:08Z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A510CCEF242A439BB8E397B384DACA23</vt:lpwstr>
  </property>
</Properties>
</file>